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C52" w:rsidRDefault="00284C52" w:rsidP="00F1380E">
      <w:pPr>
        <w:spacing w:after="0"/>
        <w:jc w:val="right"/>
        <w:rPr>
          <w:rFonts w:ascii="Times New Roman" w:hAnsi="Times New Roman"/>
          <w:sz w:val="28"/>
          <w:szCs w:val="28"/>
        </w:rPr>
      </w:pPr>
    </w:p>
    <w:p w:rsidR="00275552" w:rsidRPr="00F1380E" w:rsidRDefault="00F1380E" w:rsidP="00F1380E">
      <w:pPr>
        <w:spacing w:after="0"/>
        <w:jc w:val="right"/>
        <w:rPr>
          <w:rFonts w:ascii="Times New Roman" w:hAnsi="Times New Roman"/>
          <w:sz w:val="28"/>
          <w:szCs w:val="28"/>
        </w:rPr>
      </w:pPr>
      <w:r w:rsidRPr="00F1380E">
        <w:rPr>
          <w:rFonts w:ascii="Times New Roman" w:hAnsi="Times New Roman"/>
          <w:sz w:val="28"/>
          <w:szCs w:val="28"/>
        </w:rPr>
        <w:t>Пресс-релиз</w:t>
      </w:r>
    </w:p>
    <w:p w:rsidR="00F1380E" w:rsidRPr="00F1380E" w:rsidRDefault="00F1380E" w:rsidP="00F1380E">
      <w:pPr>
        <w:spacing w:after="0"/>
        <w:jc w:val="right"/>
        <w:rPr>
          <w:rFonts w:ascii="Times New Roman" w:hAnsi="Times New Roman"/>
          <w:sz w:val="28"/>
          <w:szCs w:val="28"/>
        </w:rPr>
      </w:pPr>
      <w:r w:rsidRPr="00F1380E">
        <w:rPr>
          <w:rFonts w:ascii="Times New Roman" w:hAnsi="Times New Roman"/>
          <w:sz w:val="28"/>
          <w:szCs w:val="28"/>
        </w:rPr>
        <w:t>ФГБУ «Федеральная кадастровая</w:t>
      </w:r>
    </w:p>
    <w:p w:rsidR="00F1380E" w:rsidRPr="00F1380E" w:rsidRDefault="00F1380E" w:rsidP="00F1380E">
      <w:pPr>
        <w:spacing w:after="0"/>
        <w:jc w:val="right"/>
        <w:rPr>
          <w:rFonts w:ascii="Times New Roman" w:hAnsi="Times New Roman"/>
          <w:sz w:val="28"/>
          <w:szCs w:val="28"/>
        </w:rPr>
      </w:pPr>
      <w:r w:rsidRPr="00F1380E">
        <w:rPr>
          <w:rFonts w:ascii="Times New Roman" w:hAnsi="Times New Roman"/>
          <w:sz w:val="28"/>
          <w:szCs w:val="28"/>
        </w:rPr>
        <w:t xml:space="preserve">палата </w:t>
      </w:r>
      <w:proofErr w:type="spellStart"/>
      <w:r w:rsidRPr="00F1380E">
        <w:rPr>
          <w:rFonts w:ascii="Times New Roman" w:hAnsi="Times New Roman"/>
          <w:sz w:val="28"/>
          <w:szCs w:val="28"/>
        </w:rPr>
        <w:t>Росреестра</w:t>
      </w:r>
      <w:proofErr w:type="spellEnd"/>
      <w:r w:rsidRPr="00F1380E">
        <w:rPr>
          <w:rFonts w:ascii="Times New Roman" w:hAnsi="Times New Roman"/>
          <w:sz w:val="28"/>
          <w:szCs w:val="28"/>
        </w:rPr>
        <w:t>»</w:t>
      </w:r>
    </w:p>
    <w:p w:rsidR="00F1380E" w:rsidRPr="00F1380E" w:rsidRDefault="00F1380E" w:rsidP="00F1380E">
      <w:pPr>
        <w:spacing w:after="0"/>
        <w:jc w:val="right"/>
        <w:rPr>
          <w:rFonts w:ascii="Times New Roman" w:hAnsi="Times New Roman"/>
          <w:sz w:val="28"/>
          <w:szCs w:val="28"/>
        </w:rPr>
      </w:pPr>
      <w:r w:rsidRPr="00F1380E">
        <w:rPr>
          <w:rFonts w:ascii="Times New Roman" w:hAnsi="Times New Roman"/>
          <w:sz w:val="28"/>
          <w:szCs w:val="28"/>
        </w:rPr>
        <w:t>по Оренбургской области</w:t>
      </w:r>
    </w:p>
    <w:p w:rsidR="00F1380E" w:rsidRPr="00F1380E" w:rsidRDefault="00F1380E" w:rsidP="00F1380E">
      <w:pPr>
        <w:spacing w:after="0"/>
        <w:jc w:val="right"/>
        <w:rPr>
          <w:rFonts w:ascii="Times New Roman" w:hAnsi="Times New Roman"/>
          <w:sz w:val="28"/>
          <w:szCs w:val="28"/>
        </w:rPr>
      </w:pPr>
      <w:r w:rsidRPr="00F1380E">
        <w:rPr>
          <w:rFonts w:ascii="Times New Roman" w:hAnsi="Times New Roman"/>
          <w:sz w:val="28"/>
          <w:szCs w:val="28"/>
        </w:rPr>
        <w:t>27.06.2018</w:t>
      </w:r>
    </w:p>
    <w:p w:rsidR="00F1380E" w:rsidRDefault="00F1380E" w:rsidP="00275552">
      <w:pPr>
        <w:spacing w:after="0"/>
        <w:rPr>
          <w:rFonts w:ascii="Times New Roman" w:hAnsi="Times New Roman"/>
          <w:sz w:val="28"/>
          <w:szCs w:val="28"/>
        </w:rPr>
      </w:pPr>
    </w:p>
    <w:p w:rsidR="00284C52" w:rsidRPr="00F1380E" w:rsidRDefault="00284C52" w:rsidP="00275552">
      <w:pPr>
        <w:spacing w:after="0"/>
        <w:rPr>
          <w:rFonts w:ascii="Times New Roman" w:hAnsi="Times New Roman"/>
          <w:sz w:val="28"/>
          <w:szCs w:val="28"/>
        </w:rPr>
      </w:pPr>
    </w:p>
    <w:p w:rsidR="00C86F9A" w:rsidRPr="00F1380E" w:rsidRDefault="00462EDB" w:rsidP="00C86F9A">
      <w:pPr>
        <w:spacing w:after="0"/>
        <w:rPr>
          <w:rFonts w:ascii="Times New Roman" w:hAnsi="Times New Roman" w:cs="Times New Roman"/>
          <w:b/>
          <w:sz w:val="28"/>
          <w:szCs w:val="28"/>
        </w:rPr>
      </w:pPr>
      <w:r w:rsidRPr="00F1380E">
        <w:rPr>
          <w:rFonts w:ascii="Times New Roman" w:hAnsi="Times New Roman" w:cs="Times New Roman"/>
          <w:b/>
          <w:sz w:val="28"/>
          <w:szCs w:val="28"/>
        </w:rPr>
        <w:t xml:space="preserve">За одно обращение – до тридцати </w:t>
      </w:r>
      <w:proofErr w:type="spellStart"/>
      <w:r w:rsidRPr="00F1380E">
        <w:rPr>
          <w:rFonts w:ascii="Times New Roman" w:hAnsi="Times New Roman" w:cs="Times New Roman"/>
          <w:b/>
          <w:sz w:val="28"/>
          <w:szCs w:val="28"/>
        </w:rPr>
        <w:t>госуслуг</w:t>
      </w:r>
      <w:proofErr w:type="spellEnd"/>
      <w:r w:rsidRPr="00F1380E">
        <w:rPr>
          <w:rFonts w:ascii="Times New Roman" w:hAnsi="Times New Roman" w:cs="Times New Roman"/>
          <w:b/>
          <w:sz w:val="28"/>
          <w:szCs w:val="28"/>
        </w:rPr>
        <w:t>. Комплексный запрос в МФЦ позволит сэкономить время и деньги</w:t>
      </w:r>
      <w:r w:rsidR="001E598B">
        <w:rPr>
          <w:rFonts w:ascii="Times New Roman" w:hAnsi="Times New Roman" w:cs="Times New Roman"/>
          <w:b/>
          <w:sz w:val="28"/>
          <w:szCs w:val="28"/>
        </w:rPr>
        <w:t>.</w:t>
      </w:r>
    </w:p>
    <w:p w:rsidR="00F1380E" w:rsidRPr="00F1380E" w:rsidRDefault="00F1380E" w:rsidP="00C86F9A">
      <w:pPr>
        <w:tabs>
          <w:tab w:val="left" w:pos="1140"/>
        </w:tabs>
        <w:spacing w:after="0" w:line="240" w:lineRule="auto"/>
        <w:jc w:val="both"/>
        <w:rPr>
          <w:rFonts w:ascii="Times New Roman" w:hAnsi="Times New Roman" w:cs="Times New Roman"/>
          <w:color w:val="000000"/>
          <w:sz w:val="28"/>
          <w:szCs w:val="28"/>
        </w:rPr>
      </w:pPr>
    </w:p>
    <w:p w:rsidR="00275552" w:rsidRPr="00F1380E" w:rsidRDefault="00E41180" w:rsidP="00C86F9A">
      <w:pPr>
        <w:tabs>
          <w:tab w:val="left" w:pos="1140"/>
        </w:tabs>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Оренбургская кадастровая палата озвучивает </w:t>
      </w:r>
      <w:r w:rsidR="00172208">
        <w:rPr>
          <w:rFonts w:ascii="Times New Roman" w:hAnsi="Times New Roman" w:cs="Times New Roman"/>
          <w:i/>
          <w:color w:val="000000"/>
          <w:sz w:val="28"/>
          <w:szCs w:val="28"/>
        </w:rPr>
        <w:t>государственные</w:t>
      </w:r>
      <w:r w:rsidR="00C33F72" w:rsidRPr="00F1380E">
        <w:rPr>
          <w:rFonts w:ascii="Times New Roman" w:hAnsi="Times New Roman" w:cs="Times New Roman"/>
          <w:i/>
          <w:color w:val="000000"/>
          <w:sz w:val="28"/>
          <w:szCs w:val="28"/>
        </w:rPr>
        <w:t xml:space="preserve"> услуг</w:t>
      </w:r>
      <w:r w:rsidR="00172208">
        <w:rPr>
          <w:rFonts w:ascii="Times New Roman" w:hAnsi="Times New Roman" w:cs="Times New Roman"/>
          <w:i/>
          <w:color w:val="000000"/>
          <w:sz w:val="28"/>
          <w:szCs w:val="28"/>
        </w:rPr>
        <w:t>и</w:t>
      </w:r>
      <w:r w:rsidR="00C33F72" w:rsidRPr="00F1380E">
        <w:rPr>
          <w:rFonts w:ascii="Times New Roman" w:hAnsi="Times New Roman" w:cs="Times New Roman"/>
          <w:i/>
          <w:color w:val="000000"/>
          <w:sz w:val="28"/>
          <w:szCs w:val="28"/>
        </w:rPr>
        <w:t>, которые можно получить одновременно по комплексному запросу в МФЦ</w:t>
      </w:r>
      <w:r w:rsidR="00275552" w:rsidRPr="00F1380E">
        <w:rPr>
          <w:rFonts w:ascii="Times New Roman" w:hAnsi="Times New Roman" w:cs="Times New Roman"/>
          <w:i/>
          <w:color w:val="000000"/>
          <w:sz w:val="28"/>
          <w:szCs w:val="28"/>
        </w:rPr>
        <w:t>.</w:t>
      </w:r>
    </w:p>
    <w:p w:rsidR="00107CB1" w:rsidRPr="00F1380E" w:rsidRDefault="00107CB1" w:rsidP="00C86F9A">
      <w:pPr>
        <w:spacing w:after="0" w:line="240" w:lineRule="auto"/>
        <w:jc w:val="both"/>
        <w:rPr>
          <w:rFonts w:ascii="Times New Roman" w:hAnsi="Times New Roman" w:cs="Times New Roman"/>
          <w:color w:val="000000"/>
          <w:sz w:val="28"/>
          <w:szCs w:val="28"/>
        </w:rPr>
      </w:pPr>
    </w:p>
    <w:p w:rsidR="00107CB1" w:rsidRPr="00F1380E" w:rsidRDefault="00107CB1" w:rsidP="00F1380E">
      <w:pPr>
        <w:spacing w:after="0"/>
        <w:jc w:val="both"/>
        <w:rPr>
          <w:rFonts w:ascii="Times New Roman" w:hAnsi="Times New Roman" w:cs="Times New Roman"/>
          <w:sz w:val="28"/>
          <w:szCs w:val="28"/>
          <w:shd w:val="clear" w:color="auto" w:fill="FFFFFF"/>
        </w:rPr>
      </w:pPr>
      <w:r w:rsidRPr="00F1380E">
        <w:rPr>
          <w:rFonts w:ascii="Times New Roman" w:hAnsi="Times New Roman" w:cs="Times New Roman"/>
          <w:sz w:val="28"/>
          <w:szCs w:val="28"/>
        </w:rPr>
        <w:t>Правительством РФ у</w:t>
      </w:r>
      <w:r w:rsidRPr="00F1380E">
        <w:rPr>
          <w:rFonts w:ascii="Times New Roman" w:hAnsi="Times New Roman" w:cs="Times New Roman"/>
          <w:sz w:val="28"/>
          <w:szCs w:val="28"/>
          <w:shd w:val="clear" w:color="auto" w:fill="FFFFFF"/>
        </w:rPr>
        <w:t xml:space="preserve">тверждён перечень государственных услуг, предоставляемых </w:t>
      </w:r>
      <w:r w:rsidR="00462EDB" w:rsidRPr="00F1380E">
        <w:rPr>
          <w:rFonts w:ascii="Times New Roman" w:hAnsi="Times New Roman" w:cs="Times New Roman"/>
          <w:sz w:val="28"/>
          <w:szCs w:val="28"/>
          <w:shd w:val="clear" w:color="auto" w:fill="FFFFFF"/>
        </w:rPr>
        <w:t xml:space="preserve">органами исполнительной </w:t>
      </w:r>
      <w:proofErr w:type="gramStart"/>
      <w:r w:rsidR="00462EDB" w:rsidRPr="00F1380E">
        <w:rPr>
          <w:rFonts w:ascii="Times New Roman" w:hAnsi="Times New Roman" w:cs="Times New Roman"/>
          <w:sz w:val="28"/>
          <w:szCs w:val="28"/>
          <w:shd w:val="clear" w:color="auto" w:fill="FFFFFF"/>
        </w:rPr>
        <w:t>власти</w:t>
      </w:r>
      <w:proofErr w:type="gramEnd"/>
      <w:r w:rsidR="00462EDB" w:rsidRPr="00F1380E">
        <w:rPr>
          <w:rFonts w:ascii="Times New Roman" w:hAnsi="Times New Roman" w:cs="Times New Roman"/>
          <w:sz w:val="28"/>
          <w:szCs w:val="28"/>
          <w:shd w:val="clear" w:color="auto" w:fill="FFFFFF"/>
        </w:rPr>
        <w:t xml:space="preserve"> </w:t>
      </w:r>
      <w:r w:rsidR="00F1380E">
        <w:rPr>
          <w:rFonts w:ascii="Times New Roman" w:hAnsi="Times New Roman" w:cs="Times New Roman"/>
          <w:sz w:val="28"/>
          <w:szCs w:val="28"/>
          <w:shd w:val="clear" w:color="auto" w:fill="FFFFFF"/>
        </w:rPr>
        <w:t>на основании</w:t>
      </w:r>
      <w:r w:rsidR="00462EDB" w:rsidRPr="00F1380E">
        <w:rPr>
          <w:rFonts w:ascii="Times New Roman" w:hAnsi="Times New Roman" w:cs="Times New Roman"/>
          <w:sz w:val="28"/>
          <w:szCs w:val="28"/>
          <w:shd w:val="clear" w:color="auto" w:fill="FFFFFF"/>
        </w:rPr>
        <w:t xml:space="preserve"> так называемого </w:t>
      </w:r>
      <w:r w:rsidRPr="00F1380E">
        <w:rPr>
          <w:rFonts w:ascii="Times New Roman" w:hAnsi="Times New Roman" w:cs="Times New Roman"/>
          <w:sz w:val="28"/>
          <w:szCs w:val="28"/>
          <w:shd w:val="clear" w:color="auto" w:fill="FFFFFF"/>
        </w:rPr>
        <w:t>комплексного запроса.</w:t>
      </w:r>
    </w:p>
    <w:p w:rsidR="00107CB1" w:rsidRPr="00F1380E" w:rsidRDefault="00107CB1" w:rsidP="00F1380E">
      <w:pPr>
        <w:spacing w:after="0"/>
        <w:jc w:val="both"/>
        <w:rPr>
          <w:rFonts w:ascii="Times New Roman" w:hAnsi="Times New Roman" w:cs="Times New Roman"/>
          <w:sz w:val="28"/>
          <w:szCs w:val="28"/>
          <w:shd w:val="clear" w:color="auto" w:fill="FFFFFF"/>
        </w:rPr>
      </w:pPr>
      <w:r w:rsidRPr="00F1380E">
        <w:rPr>
          <w:rFonts w:ascii="Times New Roman" w:hAnsi="Times New Roman" w:cs="Times New Roman"/>
          <w:sz w:val="28"/>
          <w:szCs w:val="28"/>
          <w:shd w:val="clear" w:color="auto" w:fill="FFFFFF"/>
        </w:rPr>
        <w:t>Перечень содержит 30 государственных и муниципальных услуг, предоставление которых организуется по принципу «одного окна» в МФЦ.</w:t>
      </w:r>
    </w:p>
    <w:p w:rsidR="00462EDB" w:rsidRPr="00F1380E" w:rsidRDefault="00462EDB" w:rsidP="00F1380E">
      <w:pPr>
        <w:spacing w:after="0" w:line="240" w:lineRule="auto"/>
        <w:jc w:val="both"/>
        <w:rPr>
          <w:rFonts w:ascii="Times New Roman" w:hAnsi="Times New Roman" w:cs="Times New Roman"/>
          <w:color w:val="000000"/>
          <w:sz w:val="28"/>
          <w:szCs w:val="28"/>
        </w:rPr>
      </w:pPr>
      <w:r w:rsidRPr="00F1380E">
        <w:rPr>
          <w:rFonts w:ascii="Times New Roman" w:hAnsi="Times New Roman" w:cs="Times New Roman"/>
          <w:color w:val="000000"/>
          <w:sz w:val="28"/>
          <w:szCs w:val="28"/>
        </w:rPr>
        <w:t xml:space="preserve">В </w:t>
      </w:r>
      <w:r w:rsidR="00F1380E" w:rsidRPr="00F1380E">
        <w:rPr>
          <w:rFonts w:ascii="Times New Roman" w:hAnsi="Times New Roman" w:cs="Times New Roman"/>
          <w:color w:val="000000"/>
          <w:sz w:val="28"/>
          <w:szCs w:val="28"/>
        </w:rPr>
        <w:t>список вошли</w:t>
      </w:r>
      <w:r w:rsidRPr="00F1380E">
        <w:rPr>
          <w:rFonts w:ascii="Times New Roman" w:hAnsi="Times New Roman" w:cs="Times New Roman"/>
          <w:color w:val="000000"/>
          <w:sz w:val="28"/>
          <w:szCs w:val="28"/>
        </w:rPr>
        <w:t>, в том числе:</w:t>
      </w:r>
    </w:p>
    <w:p w:rsidR="00462EDB" w:rsidRPr="00F1380E" w:rsidRDefault="00462EDB" w:rsidP="00F1380E">
      <w:pPr>
        <w:spacing w:after="0" w:line="240" w:lineRule="auto"/>
        <w:jc w:val="both"/>
        <w:rPr>
          <w:rFonts w:ascii="Times New Roman" w:hAnsi="Times New Roman" w:cs="Times New Roman"/>
          <w:color w:val="000000"/>
          <w:sz w:val="28"/>
          <w:szCs w:val="28"/>
        </w:rPr>
      </w:pPr>
      <w:r w:rsidRPr="00F1380E">
        <w:rPr>
          <w:rFonts w:ascii="Times New Roman" w:hAnsi="Times New Roman" w:cs="Times New Roman"/>
          <w:color w:val="000000"/>
          <w:sz w:val="28"/>
          <w:szCs w:val="28"/>
        </w:rPr>
        <w:t>– предоставление сведений, содержащихся в Едином государственном реестре недвижимости;</w:t>
      </w:r>
    </w:p>
    <w:p w:rsidR="00462EDB" w:rsidRPr="00F1380E" w:rsidRDefault="00462EDB" w:rsidP="00F1380E">
      <w:pPr>
        <w:spacing w:after="0" w:line="240" w:lineRule="auto"/>
        <w:jc w:val="both"/>
        <w:rPr>
          <w:rFonts w:ascii="Times New Roman" w:hAnsi="Times New Roman" w:cs="Times New Roman"/>
          <w:color w:val="000000"/>
          <w:sz w:val="28"/>
          <w:szCs w:val="28"/>
        </w:rPr>
      </w:pPr>
      <w:r w:rsidRPr="00F1380E">
        <w:rPr>
          <w:rFonts w:ascii="Times New Roman" w:hAnsi="Times New Roman" w:cs="Times New Roman"/>
          <w:color w:val="000000"/>
          <w:sz w:val="28"/>
          <w:szCs w:val="28"/>
        </w:rPr>
        <w:t>– предоставление выписки из Единого государственного реестра налогоплательщиков;</w:t>
      </w:r>
    </w:p>
    <w:p w:rsidR="00462EDB" w:rsidRPr="00F1380E" w:rsidRDefault="00462EDB" w:rsidP="00F1380E">
      <w:pPr>
        <w:spacing w:after="0" w:line="240" w:lineRule="auto"/>
        <w:jc w:val="both"/>
        <w:rPr>
          <w:rFonts w:ascii="Times New Roman" w:hAnsi="Times New Roman" w:cs="Times New Roman"/>
          <w:color w:val="000000"/>
          <w:sz w:val="28"/>
          <w:szCs w:val="28"/>
        </w:rPr>
      </w:pPr>
      <w:r w:rsidRPr="00F1380E">
        <w:rPr>
          <w:rFonts w:ascii="Times New Roman" w:hAnsi="Times New Roman" w:cs="Times New Roman"/>
          <w:color w:val="000000"/>
          <w:sz w:val="28"/>
          <w:szCs w:val="28"/>
        </w:rPr>
        <w:t>– предоставление сведений и документов, содержащихся в ЕГРЮЛ и ЕГРИП;</w:t>
      </w:r>
    </w:p>
    <w:p w:rsidR="00462EDB" w:rsidRPr="00F1380E" w:rsidRDefault="00462EDB" w:rsidP="00F1380E">
      <w:pPr>
        <w:spacing w:after="0" w:line="240" w:lineRule="auto"/>
        <w:jc w:val="both"/>
        <w:rPr>
          <w:rFonts w:ascii="Times New Roman" w:hAnsi="Times New Roman" w:cs="Times New Roman"/>
          <w:color w:val="000000"/>
          <w:sz w:val="28"/>
          <w:szCs w:val="28"/>
        </w:rPr>
      </w:pPr>
      <w:r w:rsidRPr="00F1380E">
        <w:rPr>
          <w:rFonts w:ascii="Times New Roman" w:hAnsi="Times New Roman" w:cs="Times New Roman"/>
          <w:color w:val="000000"/>
          <w:sz w:val="28"/>
          <w:szCs w:val="28"/>
        </w:rPr>
        <w:t>– приём и учёт уведомлений о начале осуществления юридическими лицами и ИП отдельных видов работ и услуг;</w:t>
      </w:r>
    </w:p>
    <w:p w:rsidR="00462EDB" w:rsidRDefault="00462EDB" w:rsidP="00F1380E">
      <w:pPr>
        <w:spacing w:after="0" w:line="240" w:lineRule="auto"/>
        <w:jc w:val="both"/>
        <w:rPr>
          <w:rFonts w:ascii="Times New Roman" w:hAnsi="Times New Roman" w:cs="Times New Roman"/>
          <w:color w:val="000000"/>
          <w:sz w:val="28"/>
          <w:szCs w:val="28"/>
        </w:rPr>
      </w:pPr>
      <w:r w:rsidRPr="00F1380E">
        <w:rPr>
          <w:rFonts w:ascii="Times New Roman" w:hAnsi="Times New Roman" w:cs="Times New Roman"/>
          <w:color w:val="000000"/>
          <w:sz w:val="28"/>
          <w:szCs w:val="28"/>
        </w:rPr>
        <w:t xml:space="preserve">– предоставление заинтересованным лицам сведений, содержащихся в реестре дисквалифицированных лиц. </w:t>
      </w:r>
    </w:p>
    <w:p w:rsidR="00E41180" w:rsidRPr="00F1380E" w:rsidRDefault="00E41180" w:rsidP="00F1380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и т.д.</w:t>
      </w:r>
    </w:p>
    <w:p w:rsidR="00F1380E" w:rsidRPr="00F1380E" w:rsidRDefault="00462EDB" w:rsidP="00F1380E">
      <w:pPr>
        <w:spacing w:after="0"/>
        <w:jc w:val="both"/>
        <w:rPr>
          <w:rFonts w:ascii="Times New Roman" w:hAnsi="Times New Roman" w:cs="Times New Roman"/>
          <w:sz w:val="28"/>
          <w:szCs w:val="28"/>
          <w:shd w:val="clear" w:color="auto" w:fill="FFFFFF"/>
        </w:rPr>
      </w:pPr>
      <w:r w:rsidRPr="00F1380E">
        <w:rPr>
          <w:rFonts w:ascii="Times New Roman" w:hAnsi="Times New Roman" w:cs="Times New Roman"/>
          <w:color w:val="000000"/>
          <w:sz w:val="28"/>
          <w:szCs w:val="28"/>
        </w:rPr>
        <w:t>Все эти услуги можно получить комплексно в любом их сочетании по одному запросу в МФЦ. В этом случае МФЦ направит в соответствующие органы все необходимые для предоставления государственных услуг заявления.</w:t>
      </w:r>
    </w:p>
    <w:p w:rsidR="00284C52" w:rsidRPr="00284C52" w:rsidRDefault="00284C52" w:rsidP="00284C52">
      <w:pPr>
        <w:spacing w:after="0"/>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rPr>
        <w:t>Н</w:t>
      </w:r>
      <w:r w:rsidR="00462EDB" w:rsidRPr="00F1380E">
        <w:rPr>
          <w:rFonts w:ascii="Times New Roman" w:hAnsi="Times New Roman" w:cs="Times New Roman"/>
          <w:color w:val="000000"/>
          <w:sz w:val="28"/>
          <w:szCs w:val="28"/>
        </w:rPr>
        <w:t>ововведение позволит реализовать один из главных принципов «одного окна» – однократное обращение заявителя, а также способствовать повышению качества предоставления услуг через МФЦ, сокращению времени на их получение и финансовых издержек.</w:t>
      </w:r>
    </w:p>
    <w:p w:rsidR="00462EDB" w:rsidRDefault="00462EDB" w:rsidP="00107CB1">
      <w:pPr>
        <w:jc w:val="both"/>
        <w:rPr>
          <w:rFonts w:ascii="Segoe UI" w:hAnsi="Segoe UI" w:cs="Segoe UI"/>
          <w:sz w:val="20"/>
          <w:szCs w:val="20"/>
          <w:shd w:val="clear" w:color="auto" w:fill="FFFFFF"/>
        </w:rPr>
      </w:pPr>
    </w:p>
    <w:p w:rsidR="001C516F" w:rsidRDefault="001C516F" w:rsidP="00275552">
      <w:pPr>
        <w:spacing w:after="0" w:line="240" w:lineRule="auto"/>
        <w:jc w:val="both"/>
        <w:rPr>
          <w:rFonts w:ascii="Times New Roman" w:hAnsi="Times New Roman"/>
          <w:sz w:val="24"/>
          <w:szCs w:val="24"/>
        </w:rPr>
      </w:pPr>
    </w:p>
    <w:sectPr w:rsidR="001C516F" w:rsidSect="00107CB1">
      <w:pgSz w:w="11906" w:h="16838"/>
      <w:pgMar w:top="851" w:right="707"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EDB" w:rsidRDefault="00462EDB" w:rsidP="003064E9">
      <w:pPr>
        <w:spacing w:after="0" w:line="240" w:lineRule="auto"/>
      </w:pPr>
      <w:r>
        <w:separator/>
      </w:r>
    </w:p>
  </w:endnote>
  <w:endnote w:type="continuationSeparator" w:id="0">
    <w:p w:rsidR="00462EDB" w:rsidRDefault="00462EDB" w:rsidP="00306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EDB" w:rsidRDefault="00462EDB" w:rsidP="003064E9">
      <w:pPr>
        <w:spacing w:after="0" w:line="240" w:lineRule="auto"/>
      </w:pPr>
      <w:r>
        <w:separator/>
      </w:r>
    </w:p>
  </w:footnote>
  <w:footnote w:type="continuationSeparator" w:id="0">
    <w:p w:rsidR="00462EDB" w:rsidRDefault="00462EDB" w:rsidP="003064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5219B"/>
    <w:multiLevelType w:val="multilevel"/>
    <w:tmpl w:val="BF9C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E2994"/>
    <w:multiLevelType w:val="multilevel"/>
    <w:tmpl w:val="00808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453A23"/>
    <w:multiLevelType w:val="multilevel"/>
    <w:tmpl w:val="33D4D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4E5C4D"/>
    <w:multiLevelType w:val="multilevel"/>
    <w:tmpl w:val="49385276"/>
    <w:lvl w:ilvl="0">
      <w:start w:val="1"/>
      <w:numFmt w:val="decimal"/>
      <w:lvlText w:val="%1."/>
      <w:lvlJc w:val="left"/>
      <w:pPr>
        <w:tabs>
          <w:tab w:val="num" w:pos="786"/>
        </w:tabs>
        <w:ind w:left="786"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152D0B"/>
    <w:multiLevelType w:val="multilevel"/>
    <w:tmpl w:val="4FC2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064E9"/>
    <w:rsid w:val="00015F6D"/>
    <w:rsid w:val="000409E1"/>
    <w:rsid w:val="00047085"/>
    <w:rsid w:val="0006229D"/>
    <w:rsid w:val="00081191"/>
    <w:rsid w:val="0008756D"/>
    <w:rsid w:val="000C25B7"/>
    <w:rsid w:val="000D1890"/>
    <w:rsid w:val="00101273"/>
    <w:rsid w:val="00107CB1"/>
    <w:rsid w:val="0014075B"/>
    <w:rsid w:val="0015777B"/>
    <w:rsid w:val="00172208"/>
    <w:rsid w:val="00186507"/>
    <w:rsid w:val="001977D7"/>
    <w:rsid w:val="001A5FB2"/>
    <w:rsid w:val="001B520E"/>
    <w:rsid w:val="001C516F"/>
    <w:rsid w:val="001D0CAB"/>
    <w:rsid w:val="001E598B"/>
    <w:rsid w:val="00275552"/>
    <w:rsid w:val="00284C52"/>
    <w:rsid w:val="002A3E9A"/>
    <w:rsid w:val="003064E9"/>
    <w:rsid w:val="00397CA2"/>
    <w:rsid w:val="003A42FC"/>
    <w:rsid w:val="003B19BE"/>
    <w:rsid w:val="003D370F"/>
    <w:rsid w:val="003E12FD"/>
    <w:rsid w:val="003F59F3"/>
    <w:rsid w:val="00412595"/>
    <w:rsid w:val="00425EA7"/>
    <w:rsid w:val="00433C8B"/>
    <w:rsid w:val="00445BC4"/>
    <w:rsid w:val="004568E4"/>
    <w:rsid w:val="00462EDB"/>
    <w:rsid w:val="004C3817"/>
    <w:rsid w:val="004C3C58"/>
    <w:rsid w:val="00514281"/>
    <w:rsid w:val="005418B7"/>
    <w:rsid w:val="00555A51"/>
    <w:rsid w:val="00562084"/>
    <w:rsid w:val="00577700"/>
    <w:rsid w:val="00612F28"/>
    <w:rsid w:val="00621FCF"/>
    <w:rsid w:val="006476A7"/>
    <w:rsid w:val="0066338E"/>
    <w:rsid w:val="006A38EB"/>
    <w:rsid w:val="006B3223"/>
    <w:rsid w:val="006B4087"/>
    <w:rsid w:val="006D5C04"/>
    <w:rsid w:val="00704637"/>
    <w:rsid w:val="0078771A"/>
    <w:rsid w:val="007929F4"/>
    <w:rsid w:val="007F4DD9"/>
    <w:rsid w:val="008346CE"/>
    <w:rsid w:val="00836771"/>
    <w:rsid w:val="00837755"/>
    <w:rsid w:val="00854A53"/>
    <w:rsid w:val="0087609F"/>
    <w:rsid w:val="0088303E"/>
    <w:rsid w:val="00883444"/>
    <w:rsid w:val="008A337D"/>
    <w:rsid w:val="008F3DC6"/>
    <w:rsid w:val="0092663E"/>
    <w:rsid w:val="00976F63"/>
    <w:rsid w:val="009A5B25"/>
    <w:rsid w:val="009B14FF"/>
    <w:rsid w:val="009B1B3F"/>
    <w:rsid w:val="009B398E"/>
    <w:rsid w:val="009B4842"/>
    <w:rsid w:val="009B5469"/>
    <w:rsid w:val="00A169D4"/>
    <w:rsid w:val="00A17B09"/>
    <w:rsid w:val="00A5262B"/>
    <w:rsid w:val="00A6160E"/>
    <w:rsid w:val="00AE5EE9"/>
    <w:rsid w:val="00B344CD"/>
    <w:rsid w:val="00B416FB"/>
    <w:rsid w:val="00B76F11"/>
    <w:rsid w:val="00B861C2"/>
    <w:rsid w:val="00BA192A"/>
    <w:rsid w:val="00BA57C2"/>
    <w:rsid w:val="00BB721D"/>
    <w:rsid w:val="00BC075A"/>
    <w:rsid w:val="00BC2A98"/>
    <w:rsid w:val="00BF3E1B"/>
    <w:rsid w:val="00C070EE"/>
    <w:rsid w:val="00C13CF3"/>
    <w:rsid w:val="00C2640B"/>
    <w:rsid w:val="00C33F72"/>
    <w:rsid w:val="00C8011F"/>
    <w:rsid w:val="00C86F9A"/>
    <w:rsid w:val="00CF5185"/>
    <w:rsid w:val="00D00C09"/>
    <w:rsid w:val="00DA6825"/>
    <w:rsid w:val="00DB4A34"/>
    <w:rsid w:val="00DB6D91"/>
    <w:rsid w:val="00DC1DE2"/>
    <w:rsid w:val="00DC7D00"/>
    <w:rsid w:val="00DE3CA8"/>
    <w:rsid w:val="00E20C0B"/>
    <w:rsid w:val="00E20D0B"/>
    <w:rsid w:val="00E36F3F"/>
    <w:rsid w:val="00E41180"/>
    <w:rsid w:val="00E54AAC"/>
    <w:rsid w:val="00E81C49"/>
    <w:rsid w:val="00E92BAE"/>
    <w:rsid w:val="00ED61F3"/>
    <w:rsid w:val="00EE7FB8"/>
    <w:rsid w:val="00F01578"/>
    <w:rsid w:val="00F1380E"/>
    <w:rsid w:val="00F91619"/>
    <w:rsid w:val="00FC1044"/>
    <w:rsid w:val="00FD5194"/>
    <w:rsid w:val="00FF7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56D"/>
  </w:style>
  <w:style w:type="paragraph" w:styleId="1">
    <w:name w:val="heading 1"/>
    <w:basedOn w:val="a"/>
    <w:next w:val="a"/>
    <w:link w:val="10"/>
    <w:uiPriority w:val="9"/>
    <w:qFormat/>
    <w:rsid w:val="002755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064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51428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142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64E9"/>
    <w:rPr>
      <w:rFonts w:ascii="Times New Roman" w:eastAsia="Times New Roman" w:hAnsi="Times New Roman" w:cs="Times New Roman"/>
      <w:b/>
      <w:bCs/>
      <w:sz w:val="36"/>
      <w:szCs w:val="36"/>
      <w:lang w:eastAsia="ru-RU"/>
    </w:rPr>
  </w:style>
  <w:style w:type="paragraph" w:styleId="a3">
    <w:name w:val="footnote text"/>
    <w:aliases w:val=" Знак Знак,Текст сноски Знак Знак, Знак2 Знак Знак,Текст сноски Знак1, Знак Знак Знак, Знак Знак1,Текст сноски Знак2, Знак Знак1 Знак,Текст сноски Знак Знак Знак Знак, Знак2 Знак Знак Знак Знак,Знак Знак,Знак2 Знак Знак,Знак Знак Знак, Знак"/>
    <w:basedOn w:val="a"/>
    <w:link w:val="a4"/>
    <w:unhideWhenUsed/>
    <w:rsid w:val="003064E9"/>
    <w:rPr>
      <w:rFonts w:ascii="Calibri" w:eastAsia="Calibri" w:hAnsi="Calibri" w:cs="Times New Roman"/>
      <w:sz w:val="20"/>
      <w:szCs w:val="20"/>
    </w:rPr>
  </w:style>
  <w:style w:type="character" w:customStyle="1" w:styleId="a4">
    <w:name w:val="Текст сноски Знак"/>
    <w:aliases w:val=" Знак Знак Знак1,Текст сноски Знак Знак Знак, Знак2 Знак Знак Знак,Текст сноски Знак1 Знак, Знак Знак Знак Знак, Знак Знак1 Знак1,Текст сноски Знак2 Знак, Знак Знак1 Знак Знак,Текст сноски Знак Знак Знак Знак Знак,Знак Знак Знак1"/>
    <w:basedOn w:val="a0"/>
    <w:link w:val="a3"/>
    <w:rsid w:val="003064E9"/>
    <w:rPr>
      <w:rFonts w:ascii="Calibri" w:eastAsia="Calibri" w:hAnsi="Calibri" w:cs="Times New Roman"/>
      <w:sz w:val="20"/>
      <w:szCs w:val="20"/>
    </w:rPr>
  </w:style>
  <w:style w:type="character" w:styleId="a5">
    <w:name w:val="footnote reference"/>
    <w:unhideWhenUsed/>
    <w:rsid w:val="003064E9"/>
    <w:rPr>
      <w:vertAlign w:val="superscript"/>
    </w:rPr>
  </w:style>
  <w:style w:type="paragraph" w:styleId="a6">
    <w:name w:val="Balloon Text"/>
    <w:basedOn w:val="a"/>
    <w:link w:val="a7"/>
    <w:uiPriority w:val="99"/>
    <w:semiHidden/>
    <w:unhideWhenUsed/>
    <w:rsid w:val="005620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2084"/>
    <w:rPr>
      <w:rFonts w:ascii="Tahoma" w:hAnsi="Tahoma" w:cs="Tahoma"/>
      <w:sz w:val="16"/>
      <w:szCs w:val="16"/>
    </w:rPr>
  </w:style>
  <w:style w:type="character" w:styleId="a8">
    <w:name w:val="Hyperlink"/>
    <w:basedOn w:val="a0"/>
    <w:uiPriority w:val="99"/>
    <w:unhideWhenUsed/>
    <w:rsid w:val="00836771"/>
    <w:rPr>
      <w:color w:val="0000FF" w:themeColor="hyperlink"/>
      <w:u w:val="single"/>
    </w:rPr>
  </w:style>
  <w:style w:type="paragraph" w:styleId="a9">
    <w:name w:val="Normal (Web)"/>
    <w:basedOn w:val="a"/>
    <w:uiPriority w:val="99"/>
    <w:unhideWhenUsed/>
    <w:rsid w:val="00AE5EE9"/>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9B14FF"/>
    <w:pPr>
      <w:autoSpaceDE w:val="0"/>
      <w:autoSpaceDN w:val="0"/>
      <w:adjustRightInd w:val="0"/>
      <w:spacing w:after="0" w:line="240" w:lineRule="auto"/>
    </w:pPr>
    <w:rPr>
      <w:rFonts w:ascii="Times New Roman" w:hAnsi="Times New Roman" w:cs="Times New Roman"/>
      <w:sz w:val="28"/>
      <w:szCs w:val="28"/>
    </w:rPr>
  </w:style>
  <w:style w:type="character" w:customStyle="1" w:styleId="30">
    <w:name w:val="Заголовок 3 Знак"/>
    <w:basedOn w:val="a0"/>
    <w:link w:val="3"/>
    <w:uiPriority w:val="9"/>
    <w:semiHidden/>
    <w:rsid w:val="0051428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14281"/>
    <w:rPr>
      <w:rFonts w:asciiTheme="majorHAnsi" w:eastAsiaTheme="majorEastAsia" w:hAnsiTheme="majorHAnsi" w:cstheme="majorBidi"/>
      <w:b/>
      <w:bCs/>
      <w:i/>
      <w:iCs/>
      <w:color w:val="4F81BD" w:themeColor="accent1"/>
    </w:rPr>
  </w:style>
  <w:style w:type="character" w:styleId="aa">
    <w:name w:val="Emphasis"/>
    <w:basedOn w:val="a0"/>
    <w:uiPriority w:val="20"/>
    <w:qFormat/>
    <w:rsid w:val="00514281"/>
    <w:rPr>
      <w:i/>
      <w:iCs/>
      <w:color w:val="DD0055"/>
    </w:rPr>
  </w:style>
  <w:style w:type="character" w:styleId="ab">
    <w:name w:val="Strong"/>
    <w:basedOn w:val="a0"/>
    <w:uiPriority w:val="22"/>
    <w:qFormat/>
    <w:rsid w:val="00514281"/>
    <w:rPr>
      <w:b/>
      <w:bCs/>
    </w:rPr>
  </w:style>
  <w:style w:type="character" w:customStyle="1" w:styleId="21">
    <w:name w:val="Основной текст (2)_"/>
    <w:link w:val="22"/>
    <w:uiPriority w:val="99"/>
    <w:locked/>
    <w:rsid w:val="0087609F"/>
    <w:rPr>
      <w:b/>
      <w:bCs/>
      <w:sz w:val="28"/>
      <w:szCs w:val="28"/>
      <w:shd w:val="clear" w:color="auto" w:fill="FFFFFF"/>
    </w:rPr>
  </w:style>
  <w:style w:type="paragraph" w:customStyle="1" w:styleId="22">
    <w:name w:val="Основной текст (2)"/>
    <w:basedOn w:val="a"/>
    <w:link w:val="21"/>
    <w:uiPriority w:val="99"/>
    <w:rsid w:val="0087609F"/>
    <w:pPr>
      <w:widowControl w:val="0"/>
      <w:shd w:val="clear" w:color="auto" w:fill="FFFFFF"/>
      <w:spacing w:after="60" w:line="240" w:lineRule="atLeast"/>
    </w:pPr>
    <w:rPr>
      <w:b/>
      <w:bCs/>
      <w:sz w:val="28"/>
      <w:szCs w:val="28"/>
    </w:rPr>
  </w:style>
  <w:style w:type="character" w:customStyle="1" w:styleId="10">
    <w:name w:val="Заголовок 1 Знак"/>
    <w:basedOn w:val="a0"/>
    <w:link w:val="1"/>
    <w:uiPriority w:val="9"/>
    <w:rsid w:val="0027555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4207752">
      <w:bodyDiv w:val="1"/>
      <w:marLeft w:val="0"/>
      <w:marRight w:val="0"/>
      <w:marTop w:val="0"/>
      <w:marBottom w:val="0"/>
      <w:divBdr>
        <w:top w:val="none" w:sz="0" w:space="0" w:color="auto"/>
        <w:left w:val="none" w:sz="0" w:space="0" w:color="auto"/>
        <w:bottom w:val="none" w:sz="0" w:space="0" w:color="auto"/>
        <w:right w:val="none" w:sz="0" w:space="0" w:color="auto"/>
      </w:divBdr>
    </w:div>
    <w:div w:id="228001970">
      <w:bodyDiv w:val="1"/>
      <w:marLeft w:val="0"/>
      <w:marRight w:val="0"/>
      <w:marTop w:val="0"/>
      <w:marBottom w:val="0"/>
      <w:divBdr>
        <w:top w:val="none" w:sz="0" w:space="0" w:color="auto"/>
        <w:left w:val="none" w:sz="0" w:space="0" w:color="auto"/>
        <w:bottom w:val="none" w:sz="0" w:space="0" w:color="auto"/>
        <w:right w:val="none" w:sz="0" w:space="0" w:color="auto"/>
      </w:divBdr>
      <w:divsChild>
        <w:div w:id="1891839450">
          <w:marLeft w:val="0"/>
          <w:marRight w:val="0"/>
          <w:marTop w:val="0"/>
          <w:marBottom w:val="0"/>
          <w:divBdr>
            <w:top w:val="none" w:sz="0" w:space="0" w:color="auto"/>
            <w:left w:val="none" w:sz="0" w:space="0" w:color="auto"/>
            <w:bottom w:val="none" w:sz="0" w:space="0" w:color="auto"/>
            <w:right w:val="none" w:sz="0" w:space="0" w:color="auto"/>
          </w:divBdr>
          <w:divsChild>
            <w:div w:id="492182583">
              <w:marLeft w:val="0"/>
              <w:marRight w:val="0"/>
              <w:marTop w:val="0"/>
              <w:marBottom w:val="0"/>
              <w:divBdr>
                <w:top w:val="none" w:sz="0" w:space="0" w:color="auto"/>
                <w:left w:val="none" w:sz="0" w:space="0" w:color="auto"/>
                <w:bottom w:val="none" w:sz="0" w:space="0" w:color="auto"/>
                <w:right w:val="none" w:sz="0" w:space="0" w:color="auto"/>
              </w:divBdr>
              <w:divsChild>
                <w:div w:id="447166322">
                  <w:marLeft w:val="0"/>
                  <w:marRight w:val="0"/>
                  <w:marTop w:val="0"/>
                  <w:marBottom w:val="0"/>
                  <w:divBdr>
                    <w:top w:val="none" w:sz="0" w:space="0" w:color="auto"/>
                    <w:left w:val="none" w:sz="0" w:space="0" w:color="auto"/>
                    <w:bottom w:val="none" w:sz="0" w:space="0" w:color="auto"/>
                    <w:right w:val="none" w:sz="0" w:space="0" w:color="auto"/>
                  </w:divBdr>
                  <w:divsChild>
                    <w:div w:id="1630697951">
                      <w:marLeft w:val="0"/>
                      <w:marRight w:val="0"/>
                      <w:marTop w:val="300"/>
                      <w:marBottom w:val="0"/>
                      <w:divBdr>
                        <w:top w:val="none" w:sz="0" w:space="0" w:color="auto"/>
                        <w:left w:val="none" w:sz="0" w:space="0" w:color="auto"/>
                        <w:bottom w:val="none" w:sz="0" w:space="0" w:color="auto"/>
                        <w:right w:val="none" w:sz="0" w:space="0" w:color="auto"/>
                      </w:divBdr>
                      <w:divsChild>
                        <w:div w:id="1899627943">
                          <w:marLeft w:val="0"/>
                          <w:marRight w:val="0"/>
                          <w:marTop w:val="0"/>
                          <w:marBottom w:val="0"/>
                          <w:divBdr>
                            <w:top w:val="none" w:sz="0" w:space="0" w:color="auto"/>
                            <w:left w:val="none" w:sz="0" w:space="0" w:color="auto"/>
                            <w:bottom w:val="none" w:sz="0" w:space="0" w:color="auto"/>
                            <w:right w:val="none" w:sz="0" w:space="0" w:color="auto"/>
                          </w:divBdr>
                          <w:divsChild>
                            <w:div w:id="908540905">
                              <w:marLeft w:val="0"/>
                              <w:marRight w:val="0"/>
                              <w:marTop w:val="0"/>
                              <w:marBottom w:val="0"/>
                              <w:divBdr>
                                <w:top w:val="none" w:sz="0" w:space="0" w:color="auto"/>
                                <w:left w:val="none" w:sz="0" w:space="0" w:color="auto"/>
                                <w:bottom w:val="none" w:sz="0" w:space="0" w:color="auto"/>
                                <w:right w:val="none" w:sz="0" w:space="0" w:color="auto"/>
                              </w:divBdr>
                              <w:divsChild>
                                <w:div w:id="1281687887">
                                  <w:marLeft w:val="0"/>
                                  <w:marRight w:val="0"/>
                                  <w:marTop w:val="0"/>
                                  <w:marBottom w:val="90"/>
                                  <w:divBdr>
                                    <w:top w:val="none" w:sz="0" w:space="0" w:color="auto"/>
                                    <w:left w:val="none" w:sz="0" w:space="0" w:color="auto"/>
                                    <w:bottom w:val="none" w:sz="0" w:space="0" w:color="auto"/>
                                    <w:right w:val="none" w:sz="0" w:space="0" w:color="auto"/>
                                  </w:divBdr>
                                  <w:divsChild>
                                    <w:div w:id="760444398">
                                      <w:marLeft w:val="0"/>
                                      <w:marRight w:val="0"/>
                                      <w:marTop w:val="0"/>
                                      <w:marBottom w:val="0"/>
                                      <w:divBdr>
                                        <w:top w:val="none" w:sz="0" w:space="0" w:color="auto"/>
                                        <w:left w:val="none" w:sz="0" w:space="0" w:color="auto"/>
                                        <w:bottom w:val="none" w:sz="0" w:space="0" w:color="auto"/>
                                        <w:right w:val="none" w:sz="0" w:space="0" w:color="auto"/>
                                      </w:divBdr>
                                      <w:divsChild>
                                        <w:div w:id="1446922761">
                                          <w:marLeft w:val="0"/>
                                          <w:marRight w:val="0"/>
                                          <w:marTop w:val="0"/>
                                          <w:marBottom w:val="0"/>
                                          <w:divBdr>
                                            <w:top w:val="none" w:sz="0" w:space="0" w:color="auto"/>
                                            <w:left w:val="none" w:sz="0" w:space="0" w:color="auto"/>
                                            <w:bottom w:val="none" w:sz="0" w:space="0" w:color="auto"/>
                                            <w:right w:val="none" w:sz="0" w:space="0" w:color="auto"/>
                                          </w:divBdr>
                                        </w:div>
                                        <w:div w:id="1014459918">
                                          <w:marLeft w:val="0"/>
                                          <w:marRight w:val="0"/>
                                          <w:marTop w:val="0"/>
                                          <w:marBottom w:val="0"/>
                                          <w:divBdr>
                                            <w:top w:val="none" w:sz="0" w:space="0" w:color="auto"/>
                                            <w:left w:val="none" w:sz="0" w:space="0" w:color="auto"/>
                                            <w:bottom w:val="none" w:sz="0" w:space="0" w:color="auto"/>
                                            <w:right w:val="none" w:sz="0" w:space="0" w:color="auto"/>
                                          </w:divBdr>
                                          <w:divsChild>
                                            <w:div w:id="1314525710">
                                              <w:marLeft w:val="0"/>
                                              <w:marRight w:val="0"/>
                                              <w:marTop w:val="0"/>
                                              <w:marBottom w:val="0"/>
                                              <w:divBdr>
                                                <w:top w:val="none" w:sz="0" w:space="0" w:color="auto"/>
                                                <w:left w:val="none" w:sz="0" w:space="0" w:color="auto"/>
                                                <w:bottom w:val="none" w:sz="0" w:space="0" w:color="auto"/>
                                                <w:right w:val="none" w:sz="0" w:space="0" w:color="auto"/>
                                              </w:divBdr>
                                            </w:div>
                                            <w:div w:id="1825388386">
                                              <w:marLeft w:val="0"/>
                                              <w:marRight w:val="0"/>
                                              <w:marTop w:val="0"/>
                                              <w:marBottom w:val="0"/>
                                              <w:divBdr>
                                                <w:top w:val="single" w:sz="6" w:space="0" w:color="D2DCE1"/>
                                                <w:left w:val="single" w:sz="6" w:space="0" w:color="D2DCE1"/>
                                                <w:bottom w:val="single" w:sz="6" w:space="0" w:color="D2DCE1"/>
                                                <w:right w:val="single" w:sz="6" w:space="0" w:color="D2DCE1"/>
                                              </w:divBdr>
                                            </w:div>
                                          </w:divsChild>
                                        </w:div>
                                      </w:divsChild>
                                    </w:div>
                                  </w:divsChild>
                                </w:div>
                              </w:divsChild>
                            </w:div>
                          </w:divsChild>
                        </w:div>
                      </w:divsChild>
                    </w:div>
                  </w:divsChild>
                </w:div>
              </w:divsChild>
            </w:div>
          </w:divsChild>
        </w:div>
      </w:divsChild>
    </w:div>
    <w:div w:id="1843467319">
      <w:bodyDiv w:val="1"/>
      <w:marLeft w:val="0"/>
      <w:marRight w:val="0"/>
      <w:marTop w:val="0"/>
      <w:marBottom w:val="0"/>
      <w:divBdr>
        <w:top w:val="none" w:sz="0" w:space="0" w:color="auto"/>
        <w:left w:val="none" w:sz="0" w:space="0" w:color="auto"/>
        <w:bottom w:val="none" w:sz="0" w:space="0" w:color="auto"/>
        <w:right w:val="none" w:sz="0" w:space="0" w:color="auto"/>
      </w:divBdr>
      <w:divsChild>
        <w:div w:id="1509130118">
          <w:marLeft w:val="0"/>
          <w:marRight w:val="0"/>
          <w:marTop w:val="100"/>
          <w:marBottom w:val="100"/>
          <w:divBdr>
            <w:top w:val="none" w:sz="0" w:space="0" w:color="auto"/>
            <w:left w:val="none" w:sz="0" w:space="0" w:color="auto"/>
            <w:bottom w:val="none" w:sz="0" w:space="0" w:color="auto"/>
            <w:right w:val="none" w:sz="0" w:space="0" w:color="auto"/>
          </w:divBdr>
          <w:divsChild>
            <w:div w:id="1175192388">
              <w:marLeft w:val="-15"/>
              <w:marRight w:val="0"/>
              <w:marTop w:val="0"/>
              <w:marBottom w:val="450"/>
              <w:divBdr>
                <w:top w:val="none" w:sz="0" w:space="0" w:color="auto"/>
                <w:left w:val="single" w:sz="6" w:space="8" w:color="C9C9C6"/>
                <w:bottom w:val="none" w:sz="0" w:space="0" w:color="auto"/>
                <w:right w:val="single" w:sz="6" w:space="8" w:color="C9C9C6"/>
              </w:divBdr>
              <w:divsChild>
                <w:div w:id="2091123080">
                  <w:marLeft w:val="0"/>
                  <w:marRight w:val="0"/>
                  <w:marTop w:val="0"/>
                  <w:marBottom w:val="0"/>
                  <w:divBdr>
                    <w:top w:val="none" w:sz="0" w:space="0" w:color="auto"/>
                    <w:left w:val="none" w:sz="0" w:space="0" w:color="auto"/>
                    <w:bottom w:val="none" w:sz="0" w:space="0" w:color="auto"/>
                    <w:right w:val="none" w:sz="0" w:space="0" w:color="auto"/>
                  </w:divBdr>
                  <w:divsChild>
                    <w:div w:id="855533995">
                      <w:marLeft w:val="0"/>
                      <w:marRight w:val="0"/>
                      <w:marTop w:val="0"/>
                      <w:marBottom w:val="75"/>
                      <w:divBdr>
                        <w:top w:val="none" w:sz="0" w:space="0" w:color="auto"/>
                        <w:left w:val="none" w:sz="0" w:space="0" w:color="auto"/>
                        <w:bottom w:val="none" w:sz="0" w:space="0" w:color="auto"/>
                        <w:right w:val="none" w:sz="0" w:space="0" w:color="auto"/>
                      </w:divBdr>
                      <w:divsChild>
                        <w:div w:id="13531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651381">
      <w:bodyDiv w:val="1"/>
      <w:marLeft w:val="0"/>
      <w:marRight w:val="0"/>
      <w:marTop w:val="0"/>
      <w:marBottom w:val="0"/>
      <w:divBdr>
        <w:top w:val="none" w:sz="0" w:space="0" w:color="auto"/>
        <w:left w:val="none" w:sz="0" w:space="0" w:color="auto"/>
        <w:bottom w:val="none" w:sz="0" w:space="0" w:color="auto"/>
        <w:right w:val="none" w:sz="0" w:space="0" w:color="auto"/>
      </w:divBdr>
      <w:divsChild>
        <w:div w:id="1787044429">
          <w:marLeft w:val="0"/>
          <w:marRight w:val="0"/>
          <w:marTop w:val="0"/>
          <w:marBottom w:val="0"/>
          <w:divBdr>
            <w:top w:val="none" w:sz="0" w:space="0" w:color="auto"/>
            <w:left w:val="none" w:sz="0" w:space="0" w:color="auto"/>
            <w:bottom w:val="none" w:sz="0" w:space="0" w:color="auto"/>
            <w:right w:val="none" w:sz="0" w:space="0" w:color="auto"/>
          </w:divBdr>
          <w:divsChild>
            <w:div w:id="960766527">
              <w:marLeft w:val="0"/>
              <w:marRight w:val="0"/>
              <w:marTop w:val="0"/>
              <w:marBottom w:val="0"/>
              <w:divBdr>
                <w:top w:val="none" w:sz="0" w:space="0" w:color="auto"/>
                <w:left w:val="none" w:sz="0" w:space="0" w:color="auto"/>
                <w:bottom w:val="none" w:sz="0" w:space="0" w:color="auto"/>
                <w:right w:val="none" w:sz="0" w:space="0" w:color="auto"/>
              </w:divBdr>
              <w:divsChild>
                <w:div w:id="1838109440">
                  <w:marLeft w:val="0"/>
                  <w:marRight w:val="0"/>
                  <w:marTop w:val="0"/>
                  <w:marBottom w:val="0"/>
                  <w:divBdr>
                    <w:top w:val="none" w:sz="0" w:space="0" w:color="auto"/>
                    <w:left w:val="none" w:sz="0" w:space="0" w:color="auto"/>
                    <w:bottom w:val="none" w:sz="0" w:space="0" w:color="auto"/>
                    <w:right w:val="none" w:sz="0" w:space="0" w:color="auto"/>
                  </w:divBdr>
                  <w:divsChild>
                    <w:div w:id="993265500">
                      <w:marLeft w:val="0"/>
                      <w:marRight w:val="0"/>
                      <w:marTop w:val="0"/>
                      <w:marBottom w:val="0"/>
                      <w:divBdr>
                        <w:top w:val="none" w:sz="0" w:space="0" w:color="auto"/>
                        <w:left w:val="none" w:sz="0" w:space="0" w:color="auto"/>
                        <w:bottom w:val="none" w:sz="0" w:space="0" w:color="auto"/>
                        <w:right w:val="none" w:sz="0" w:space="0" w:color="auto"/>
                      </w:divBdr>
                      <w:divsChild>
                        <w:div w:id="1327590569">
                          <w:marLeft w:val="0"/>
                          <w:marRight w:val="0"/>
                          <w:marTop w:val="0"/>
                          <w:marBottom w:val="0"/>
                          <w:divBdr>
                            <w:top w:val="none" w:sz="0" w:space="0" w:color="auto"/>
                            <w:left w:val="none" w:sz="0" w:space="0" w:color="auto"/>
                            <w:bottom w:val="none" w:sz="0" w:space="0" w:color="auto"/>
                            <w:right w:val="none" w:sz="0" w:space="0" w:color="auto"/>
                          </w:divBdr>
                          <w:divsChild>
                            <w:div w:id="44137983">
                              <w:marLeft w:val="3900"/>
                              <w:marRight w:val="3900"/>
                              <w:marTop w:val="0"/>
                              <w:marBottom w:val="1500"/>
                              <w:divBdr>
                                <w:top w:val="none" w:sz="0" w:space="0" w:color="auto"/>
                                <w:left w:val="none" w:sz="0" w:space="0" w:color="auto"/>
                                <w:bottom w:val="none" w:sz="0" w:space="0" w:color="auto"/>
                                <w:right w:val="none" w:sz="0" w:space="0" w:color="auto"/>
                              </w:divBdr>
                              <w:divsChild>
                                <w:div w:id="1408267295">
                                  <w:marLeft w:val="375"/>
                                  <w:marRight w:val="90"/>
                                  <w:marTop w:val="225"/>
                                  <w:marBottom w:val="30"/>
                                  <w:divBdr>
                                    <w:top w:val="none" w:sz="0" w:space="0" w:color="auto"/>
                                    <w:left w:val="none" w:sz="0" w:space="0" w:color="auto"/>
                                    <w:bottom w:val="none" w:sz="0" w:space="0" w:color="auto"/>
                                    <w:right w:val="none" w:sz="0" w:space="0" w:color="auto"/>
                                  </w:divBdr>
                                  <w:divsChild>
                                    <w:div w:id="1543515525">
                                      <w:marLeft w:val="0"/>
                                      <w:marRight w:val="0"/>
                                      <w:marTop w:val="0"/>
                                      <w:marBottom w:val="0"/>
                                      <w:divBdr>
                                        <w:top w:val="none" w:sz="0" w:space="0" w:color="auto"/>
                                        <w:left w:val="none" w:sz="0" w:space="0" w:color="auto"/>
                                        <w:bottom w:val="none" w:sz="0" w:space="0" w:color="auto"/>
                                        <w:right w:val="none" w:sz="0" w:space="0" w:color="auto"/>
                                      </w:divBdr>
                                      <w:divsChild>
                                        <w:div w:id="11817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11F77-8EE6-441A-93AD-0206F54F8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232</Words>
  <Characters>1325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Рахматуллина АН</dc:creator>
  <cp:keywords/>
  <dc:description/>
  <cp:lastModifiedBy>Сапожников ВВ</cp:lastModifiedBy>
  <cp:revision>13</cp:revision>
  <cp:lastPrinted>2016-07-06T11:55:00Z</cp:lastPrinted>
  <dcterms:created xsi:type="dcterms:W3CDTF">2018-06-15T05:14:00Z</dcterms:created>
  <dcterms:modified xsi:type="dcterms:W3CDTF">2018-06-27T12:12:00Z</dcterms:modified>
</cp:coreProperties>
</file>