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EB" w:rsidRPr="00BB45F5" w:rsidRDefault="007C22EB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EB" w:rsidRPr="00BB45F5" w:rsidRDefault="007C22EB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EB" w:rsidRPr="00BB45F5" w:rsidRDefault="007C22EB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EB" w:rsidRPr="00BB45F5" w:rsidRDefault="007C22EB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EB" w:rsidRPr="00BB45F5" w:rsidRDefault="007C22EB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A6" w:rsidRPr="00BB45F5" w:rsidRDefault="00E46AA6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A6" w:rsidRPr="00BB45F5" w:rsidRDefault="00E46AA6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A6" w:rsidRPr="00BB45F5" w:rsidRDefault="00E46AA6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A6" w:rsidRPr="00BB45F5" w:rsidRDefault="00E46AA6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EB" w:rsidRPr="00BB45F5" w:rsidRDefault="007C22EB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EB" w:rsidRPr="00BB45F5" w:rsidRDefault="007C22EB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2EB" w:rsidRPr="00BB45F5" w:rsidRDefault="007C22EB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2C1" w:rsidRPr="00BB45F5" w:rsidRDefault="007C22EB" w:rsidP="0066435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5F5">
        <w:rPr>
          <w:rFonts w:ascii="Times New Roman" w:hAnsi="Times New Roman" w:cs="Times New Roman"/>
          <w:b/>
          <w:sz w:val="28"/>
          <w:szCs w:val="28"/>
        </w:rPr>
        <w:t xml:space="preserve">ВНЕСЕНИЕ ИЗМЕНЕНИЙ И </w:t>
      </w:r>
      <w:r w:rsidR="00DC797B" w:rsidRPr="00BB45F5">
        <w:rPr>
          <w:rFonts w:ascii="Times New Roman" w:hAnsi="Times New Roman" w:cs="Times New Roman"/>
          <w:b/>
          <w:sz w:val="28"/>
          <w:szCs w:val="28"/>
        </w:rPr>
        <w:t xml:space="preserve">ДОПОЛНЕНИЙ </w:t>
      </w:r>
      <w:r w:rsidR="006614F4" w:rsidRPr="00BB45F5">
        <w:rPr>
          <w:rFonts w:ascii="Times New Roman" w:hAnsi="Times New Roman" w:cs="Times New Roman"/>
          <w:b/>
          <w:sz w:val="28"/>
          <w:szCs w:val="28"/>
        </w:rPr>
        <w:t>В ГЕНЕРАЛЬНЫЙ</w:t>
      </w:r>
      <w:r w:rsidRPr="00BB45F5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D91B8A" w:rsidRPr="00BB4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F4" w:rsidRPr="00BB45F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B45F5">
        <w:rPr>
          <w:rFonts w:ascii="Times New Roman" w:hAnsi="Times New Roman" w:cs="Times New Roman"/>
          <w:b/>
          <w:sz w:val="28"/>
          <w:szCs w:val="28"/>
        </w:rPr>
        <w:t xml:space="preserve"> СЕЛЬСКОЕ ПОСЕ</w:t>
      </w:r>
      <w:r w:rsidR="00BD2B38" w:rsidRPr="00BB45F5">
        <w:rPr>
          <w:rFonts w:ascii="Times New Roman" w:hAnsi="Times New Roman" w:cs="Times New Roman"/>
          <w:b/>
          <w:sz w:val="28"/>
          <w:szCs w:val="28"/>
        </w:rPr>
        <w:t>ЛЕНИЕ АРХИПОВСКИЙ СЕЛЬСОВЕТ</w:t>
      </w:r>
      <w:r w:rsidR="00C476B3" w:rsidRPr="00BB45F5">
        <w:rPr>
          <w:rFonts w:ascii="Times New Roman" w:hAnsi="Times New Roman" w:cs="Times New Roman"/>
          <w:b/>
          <w:sz w:val="28"/>
          <w:szCs w:val="28"/>
        </w:rPr>
        <w:t xml:space="preserve"> САКМАРСКОГО РАЙОНА</w:t>
      </w:r>
      <w:r w:rsidR="00BD2B38" w:rsidRPr="00BB45F5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D25C0D" w:rsidRPr="00BB45F5" w:rsidRDefault="00D25C0D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0D" w:rsidRPr="00BB45F5" w:rsidRDefault="00D25C0D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0D" w:rsidRPr="00BB45F5" w:rsidRDefault="00D25C0D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5F5">
        <w:rPr>
          <w:rFonts w:ascii="Times New Roman" w:hAnsi="Times New Roman" w:cs="Times New Roman"/>
          <w:sz w:val="28"/>
          <w:szCs w:val="28"/>
        </w:rPr>
        <w:t>Краткая пояснительная записка</w:t>
      </w:r>
    </w:p>
    <w:p w:rsidR="008656B8" w:rsidRPr="00BB45F5" w:rsidRDefault="008656B8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B8" w:rsidRPr="00BB45F5" w:rsidRDefault="008656B8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B8" w:rsidRPr="00BB45F5" w:rsidRDefault="008656B8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B8" w:rsidRPr="00BB45F5" w:rsidRDefault="008656B8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B8" w:rsidRPr="00BB45F5" w:rsidRDefault="008656B8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B8" w:rsidRPr="00BB45F5" w:rsidRDefault="008656B8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A6" w:rsidRPr="00BB45F5" w:rsidRDefault="00E46AA6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B8" w:rsidRPr="00BB45F5" w:rsidRDefault="008656B8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AA6" w:rsidRPr="00BB45F5" w:rsidRDefault="00E46AA6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B8" w:rsidRPr="00BB45F5" w:rsidRDefault="008656B8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B8" w:rsidRPr="00BB45F5" w:rsidRDefault="008656B8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B8" w:rsidRPr="00BB45F5" w:rsidRDefault="008656B8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4E9" w:rsidRPr="00BB45F5" w:rsidRDefault="00CF04E9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B8" w:rsidRPr="00BB45F5" w:rsidRDefault="008656B8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B8" w:rsidRDefault="008656B8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C7" w:rsidRPr="00BB45F5" w:rsidRDefault="008C28C7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0D" w:rsidRPr="00BB45F5" w:rsidRDefault="00D25C0D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6B8" w:rsidRPr="00BB45F5" w:rsidRDefault="00D25C0D" w:rsidP="006643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5F5">
        <w:rPr>
          <w:rFonts w:ascii="Times New Roman" w:hAnsi="Times New Roman" w:cs="Times New Roman"/>
          <w:sz w:val="28"/>
          <w:szCs w:val="28"/>
        </w:rPr>
        <w:t>Оренбург 201</w:t>
      </w:r>
      <w:r w:rsidR="005D5243" w:rsidRPr="00BB45F5">
        <w:rPr>
          <w:rFonts w:ascii="Times New Roman" w:hAnsi="Times New Roman" w:cs="Times New Roman"/>
          <w:sz w:val="28"/>
          <w:szCs w:val="28"/>
        </w:rPr>
        <w:t>7</w:t>
      </w:r>
    </w:p>
    <w:p w:rsidR="00035706" w:rsidRPr="00BB45F5" w:rsidRDefault="00035706" w:rsidP="00664350">
      <w:pPr>
        <w:spacing w:after="0" w:line="288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45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 w:type="page"/>
      </w:r>
    </w:p>
    <w:p w:rsidR="008656B8" w:rsidRPr="00BB45F5" w:rsidRDefault="008656B8" w:rsidP="00664350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45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8656B8" w:rsidRPr="00BB45F5" w:rsidRDefault="008656B8" w:rsidP="006643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5706" w:rsidRPr="00BB45F5" w:rsidRDefault="00035706" w:rsidP="00664350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spacing w:val="-5"/>
          <w:w w:val="105"/>
          <w:sz w:val="28"/>
          <w:szCs w:val="28"/>
        </w:rPr>
        <w:t xml:space="preserve">Работы по внесению изменений в генеральный план муниципального </w:t>
      </w:r>
      <w:r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образования </w:t>
      </w:r>
      <w:proofErr w:type="spellStart"/>
      <w:r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>Архиповский</w:t>
      </w:r>
      <w:proofErr w:type="spellEnd"/>
      <w:r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 сельсовет, утверждённый Советом депутатов </w:t>
      </w:r>
      <w:r w:rsidRPr="00BB45F5">
        <w:rPr>
          <w:rFonts w:ascii="Times New Roman" w:hAnsi="Times New Roman" w:cs="Times New Roman"/>
          <w:color w:val="000000"/>
          <w:spacing w:val="-3"/>
          <w:w w:val="105"/>
          <w:sz w:val="28"/>
          <w:szCs w:val="28"/>
        </w:rPr>
        <w:t xml:space="preserve">муниципального образования </w:t>
      </w:r>
      <w:proofErr w:type="spellStart"/>
      <w:r w:rsidRPr="00BB45F5">
        <w:rPr>
          <w:rFonts w:ascii="Times New Roman" w:hAnsi="Times New Roman" w:cs="Times New Roman"/>
          <w:color w:val="000000"/>
          <w:spacing w:val="-3"/>
          <w:w w:val="105"/>
          <w:sz w:val="28"/>
          <w:szCs w:val="28"/>
        </w:rPr>
        <w:t>Архиповский</w:t>
      </w:r>
      <w:proofErr w:type="spellEnd"/>
      <w:r w:rsidRPr="00BB45F5">
        <w:rPr>
          <w:rFonts w:ascii="Times New Roman" w:hAnsi="Times New Roman" w:cs="Times New Roman"/>
          <w:color w:val="000000"/>
          <w:spacing w:val="-3"/>
          <w:w w:val="105"/>
          <w:sz w:val="28"/>
          <w:szCs w:val="28"/>
        </w:rPr>
        <w:t xml:space="preserve"> сельсовет Решением №130 от </w:t>
      </w:r>
      <w:r w:rsidRPr="00BB45F5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>30.06.2014</w:t>
      </w:r>
      <w:r w:rsidR="009B66C8" w:rsidRPr="00BB45F5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 xml:space="preserve"> </w:t>
      </w:r>
      <w:r w:rsidRPr="00BB45F5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 xml:space="preserve">г, выполняются </w:t>
      </w:r>
      <w:r w:rsidRPr="008C28C7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на основании Постановления администрации </w:t>
      </w:r>
      <w:proofErr w:type="spellStart"/>
      <w:r w:rsidRPr="008C28C7">
        <w:rPr>
          <w:rFonts w:ascii="Times New Roman" w:hAnsi="Times New Roman" w:cs="Times New Roman"/>
          <w:color w:val="000000"/>
          <w:w w:val="105"/>
          <w:sz w:val="28"/>
          <w:szCs w:val="28"/>
        </w:rPr>
        <w:t>Архиповского</w:t>
      </w:r>
      <w:proofErr w:type="spellEnd"/>
      <w:r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 сельсовета: «О внесени</w:t>
      </w:r>
      <w:r w:rsidR="008C28C7">
        <w:rPr>
          <w:rFonts w:ascii="Times New Roman" w:hAnsi="Times New Roman" w:cs="Times New Roman"/>
          <w:color w:val="000000"/>
          <w:w w:val="105"/>
          <w:sz w:val="28"/>
          <w:szCs w:val="28"/>
        </w:rPr>
        <w:t>и</w:t>
      </w:r>
      <w:r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 изменений в </w:t>
      </w:r>
      <w:r w:rsidRPr="00BB45F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 xml:space="preserve">генеральный план и правила землепользования и застройки муниципального </w:t>
      </w:r>
      <w:r w:rsidRPr="00BB45F5"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  <w:t xml:space="preserve">образования сельское поселение </w:t>
      </w:r>
      <w:proofErr w:type="spellStart"/>
      <w:r w:rsidRPr="00BB45F5"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  <w:t>Архиповский</w:t>
      </w:r>
      <w:proofErr w:type="spellEnd"/>
      <w:r w:rsidRPr="00BB45F5"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  <w:t xml:space="preserve"> сельсовет </w:t>
      </w:r>
      <w:proofErr w:type="spellStart"/>
      <w:r w:rsidRPr="00BB45F5"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  <w:t>Сакмарского</w:t>
      </w:r>
      <w:proofErr w:type="spellEnd"/>
      <w:r w:rsidRPr="00BB45F5"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  <w:t xml:space="preserve"> </w:t>
      </w: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района Оренбургской области».</w:t>
      </w:r>
    </w:p>
    <w:p w:rsidR="00035706" w:rsidRPr="00BB45F5" w:rsidRDefault="00035706" w:rsidP="00664350">
      <w:pPr>
        <w:spacing w:after="0" w:line="288" w:lineRule="auto"/>
        <w:ind w:left="720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Причинами проведения работ являются:</w:t>
      </w:r>
    </w:p>
    <w:p w:rsidR="00035706" w:rsidRPr="00BB45F5" w:rsidRDefault="00035706" w:rsidP="00664350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  <w:t xml:space="preserve">-Изменение функциональной зоны территории МО </w:t>
      </w:r>
      <w:proofErr w:type="spellStart"/>
      <w:r w:rsidRPr="00BB45F5"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  <w:t>Архиповский</w:t>
      </w:r>
      <w:proofErr w:type="spellEnd"/>
      <w:r w:rsidRPr="00BB45F5">
        <w:rPr>
          <w:rFonts w:ascii="Times New Roman" w:hAnsi="Times New Roman" w:cs="Times New Roman"/>
          <w:color w:val="000000"/>
          <w:spacing w:val="4"/>
          <w:w w:val="105"/>
          <w:sz w:val="28"/>
          <w:szCs w:val="28"/>
        </w:rPr>
        <w:t xml:space="preserve"> </w:t>
      </w: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сельсовет, на которой расположен земельный участок 56:25:</w:t>
      </w:r>
      <w:r w:rsidR="00D24164"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0000000:569</w:t>
      </w: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.</w:t>
      </w:r>
    </w:p>
    <w:p w:rsidR="00035706" w:rsidRPr="00BB45F5" w:rsidRDefault="00035706" w:rsidP="00664350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Предыдущая градостроительная документация муниципального образования </w:t>
      </w:r>
      <w:proofErr w:type="spellStart"/>
      <w:r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>Архиповский</w:t>
      </w:r>
      <w:proofErr w:type="spellEnd"/>
      <w:r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 сельсовет разрабатывалась в 2013</w:t>
      </w:r>
      <w:r w:rsidR="008E3F12"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г. ООО </w:t>
      </w:r>
      <w:r w:rsidRPr="00BB45F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«</w:t>
      </w:r>
      <w:proofErr w:type="spellStart"/>
      <w:r w:rsidRPr="00BB45F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СарстройНИИпроект</w:t>
      </w:r>
      <w:proofErr w:type="spellEnd"/>
      <w:r w:rsidRPr="00BB45F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».</w:t>
      </w:r>
    </w:p>
    <w:p w:rsidR="008E3F12" w:rsidRPr="00BB45F5" w:rsidRDefault="008E3F12" w:rsidP="00664350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Дополнительно вносились изменения в 2016 г. ООО «</w:t>
      </w:r>
      <w:proofErr w:type="spellStart"/>
      <w:r w:rsidRPr="00BB45F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Геогра</w:t>
      </w:r>
      <w:r w:rsidR="00556E8A" w:rsidRPr="00BB45F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д</w:t>
      </w:r>
      <w:proofErr w:type="spellEnd"/>
      <w:r w:rsidRPr="00BB45F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».</w:t>
      </w:r>
    </w:p>
    <w:p w:rsidR="00035706" w:rsidRPr="00BB45F5" w:rsidRDefault="00035706" w:rsidP="00664350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Внесение изменений в Генеральный план МО </w:t>
      </w:r>
      <w:proofErr w:type="spellStart"/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Архиповский</w:t>
      </w:r>
      <w:proofErr w:type="spellEnd"/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сельсовет является документом, разработанным в соответствии с Градостроительным </w:t>
      </w:r>
      <w:r w:rsidRPr="00BB45F5">
        <w:rPr>
          <w:rFonts w:ascii="Times New Roman" w:hAnsi="Times New Roman" w:cs="Times New Roman"/>
          <w:color w:val="000000"/>
          <w:spacing w:val="8"/>
          <w:w w:val="105"/>
          <w:sz w:val="28"/>
          <w:szCs w:val="28"/>
        </w:rPr>
        <w:t xml:space="preserve">кодексом Российской Федерации в действующих редакциях. Проект </w:t>
      </w:r>
      <w:r w:rsidRPr="00BB45F5">
        <w:rPr>
          <w:rFonts w:ascii="Times New Roman" w:hAnsi="Times New Roman" w:cs="Times New Roman"/>
          <w:color w:val="000000"/>
          <w:spacing w:val="-5"/>
          <w:w w:val="105"/>
          <w:sz w:val="28"/>
          <w:szCs w:val="28"/>
        </w:rPr>
        <w:t xml:space="preserve">разработан с учётом ряда программ, реализуемых на территории области и </w:t>
      </w:r>
      <w:proofErr w:type="spellStart"/>
      <w:r w:rsidRPr="00BB45F5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Сакмарского</w:t>
      </w:r>
      <w:proofErr w:type="spellEnd"/>
      <w:r w:rsidRPr="00BB45F5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 xml:space="preserve"> района.</w:t>
      </w:r>
    </w:p>
    <w:p w:rsidR="00035706" w:rsidRPr="00BB45F5" w:rsidRDefault="00035706" w:rsidP="00664350">
      <w:pPr>
        <w:spacing w:after="0" w:line="288" w:lineRule="auto"/>
        <w:rPr>
          <w:rFonts w:ascii="Times New Roman" w:hAnsi="Times New Roman" w:cs="Times New Roman"/>
          <w:sz w:val="28"/>
          <w:szCs w:val="28"/>
        </w:rPr>
        <w:sectPr w:rsidR="00035706" w:rsidRPr="00BB45F5">
          <w:pgSz w:w="11918" w:h="16854"/>
          <w:pgMar w:top="776" w:right="1188" w:bottom="1008" w:left="1250" w:header="720" w:footer="720" w:gutter="0"/>
          <w:cols w:space="720"/>
        </w:sectPr>
      </w:pPr>
    </w:p>
    <w:p w:rsidR="00A41513" w:rsidRDefault="008656B8" w:rsidP="00664350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5F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ЦЕЛИ И ЗАДАЧИ</w:t>
      </w:r>
    </w:p>
    <w:p w:rsidR="00A41513" w:rsidRPr="00BB45F5" w:rsidRDefault="00A41513" w:rsidP="00A4151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Целью работы является внесение изменений в утверждённый генеральный план МО </w:t>
      </w:r>
      <w:proofErr w:type="spellStart"/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Архиповский</w:t>
      </w:r>
      <w:proofErr w:type="spellEnd"/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сельсовет в части изменения функциональной зоны территории, на которой расположен земельный участок </w:t>
      </w:r>
      <w:r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56:25:0000000:569</w:t>
      </w: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в границах муниципального образования </w:t>
      </w:r>
      <w:proofErr w:type="spellStart"/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Архиповский</w:t>
      </w:r>
      <w:proofErr w:type="spellEnd"/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сельсовет.</w:t>
      </w:r>
    </w:p>
    <w:p w:rsidR="00A41513" w:rsidRPr="00BB45F5" w:rsidRDefault="00A41513" w:rsidP="00A4151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Для достижения целей необходимо выполнение следующих задач:</w:t>
      </w:r>
    </w:p>
    <w:p w:rsidR="00A41513" w:rsidRPr="00BB45F5" w:rsidRDefault="00A41513" w:rsidP="00A4151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Определить функциональное назначение территории муниципального образования за границами населенных пунктов, на которой расположен земельный участок </w:t>
      </w:r>
      <w:r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56:25:0000000:569</w:t>
      </w: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, в соответствии с современным и перспективным развитием территорий с учётом расположения на участке производственной базы </w:t>
      </w:r>
      <w:proofErr w:type="spellStart"/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Архиповского</w:t>
      </w:r>
      <w:proofErr w:type="spellEnd"/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карьера.</w:t>
      </w:r>
    </w:p>
    <w:p w:rsidR="00A41513" w:rsidRDefault="00A41513" w:rsidP="00A41513">
      <w:pPr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1513" w:rsidRDefault="00A4151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BB2ADA" w:rsidRDefault="00FC11E8" w:rsidP="00FC11E8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11E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ПРЕДЛОЖЕНИЯ ПО ВНЕСЕНИЮ ИЗМЕНЕНИЙ В ГЕНЕРАЛЬНЫЙ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C11E8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  <w:r w:rsidR="00B145FB" w:rsidRPr="00FC11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C11E8" w:rsidRDefault="00FC11E8" w:rsidP="00FC11E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11E8" w:rsidRDefault="00FC11E8" w:rsidP="00FC11E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1E8">
        <w:rPr>
          <w:rFonts w:ascii="Times New Roman" w:eastAsia="Calibri" w:hAnsi="Times New Roman" w:cs="Times New Roman"/>
          <w:bCs/>
          <w:sz w:val="28"/>
          <w:szCs w:val="28"/>
        </w:rPr>
        <w:t>Подготовка внесения изменений затронет следующие разделы генерального плана:</w:t>
      </w:r>
    </w:p>
    <w:p w:rsidR="00100755" w:rsidRPr="00FC11E8" w:rsidRDefault="00100755" w:rsidP="00FC11E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11E8" w:rsidRPr="00100755" w:rsidRDefault="00FC11E8" w:rsidP="00FC11E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755">
        <w:rPr>
          <w:rFonts w:ascii="Times New Roman" w:eastAsia="Calibri" w:hAnsi="Times New Roman" w:cs="Times New Roman"/>
          <w:b/>
          <w:bCs/>
          <w:sz w:val="28"/>
          <w:szCs w:val="28"/>
        </w:rPr>
        <w:t>Раздел 3.6.1 «Развитие и совершенствование функционального зонирования и планировочной структуры поселения»</w:t>
      </w:r>
    </w:p>
    <w:p w:rsidR="00FC11E8" w:rsidRPr="00FC11E8" w:rsidRDefault="00FC11E8" w:rsidP="00FC11E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1E8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 3.1.6.4 «Зоны промышленности, инженерной и транспортной инфраструктур (и коммунально-складские)» дополнить: Производственная зона в границах МО </w:t>
      </w:r>
      <w:proofErr w:type="spellStart"/>
      <w:r w:rsidRPr="00FC11E8">
        <w:rPr>
          <w:rFonts w:ascii="Times New Roman" w:eastAsia="Calibri" w:hAnsi="Times New Roman" w:cs="Times New Roman"/>
          <w:bCs/>
          <w:sz w:val="28"/>
          <w:szCs w:val="28"/>
        </w:rPr>
        <w:t>Архиповский</w:t>
      </w:r>
      <w:proofErr w:type="spellEnd"/>
      <w:r w:rsidRPr="00FC11E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сельсовет, за границами населенных пунктов, планируется площадью </w:t>
      </w:r>
      <w:r w:rsidR="007C1152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Pr="00FC11E8">
        <w:rPr>
          <w:rFonts w:ascii="Times New Roman" w:eastAsia="Calibri" w:hAnsi="Times New Roman" w:cs="Times New Roman"/>
          <w:bCs/>
          <w:sz w:val="28"/>
          <w:szCs w:val="28"/>
        </w:rPr>
        <w:t xml:space="preserve">,5 га. В производственной зоне за границей населенного пункта размещается производственная база по добыче песка </w:t>
      </w:r>
      <w:proofErr w:type="spellStart"/>
      <w:r w:rsidRPr="00FC11E8">
        <w:rPr>
          <w:rFonts w:ascii="Times New Roman" w:eastAsia="Calibri" w:hAnsi="Times New Roman" w:cs="Times New Roman"/>
          <w:bCs/>
          <w:sz w:val="28"/>
          <w:szCs w:val="28"/>
        </w:rPr>
        <w:t>Архиповского</w:t>
      </w:r>
      <w:proofErr w:type="spellEnd"/>
      <w:r w:rsidRPr="00FC11E8">
        <w:rPr>
          <w:rFonts w:ascii="Times New Roman" w:eastAsia="Calibri" w:hAnsi="Times New Roman" w:cs="Times New Roman"/>
          <w:bCs/>
          <w:sz w:val="28"/>
          <w:szCs w:val="28"/>
        </w:rPr>
        <w:t xml:space="preserve"> карьера.</w:t>
      </w:r>
    </w:p>
    <w:p w:rsidR="00FC11E8" w:rsidRPr="00FC11E8" w:rsidRDefault="00FC11E8" w:rsidP="00FC11E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11E8" w:rsidRPr="00992BB7" w:rsidRDefault="00FC11E8" w:rsidP="00FC11E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992BB7">
        <w:rPr>
          <w:rFonts w:ascii="Times New Roman" w:eastAsia="Calibri" w:hAnsi="Times New Roman" w:cs="Times New Roman"/>
          <w:bCs/>
          <w:sz w:val="24"/>
          <w:szCs w:val="28"/>
        </w:rPr>
        <w:t>*площади территорий, приведенные в этой главе получены путем картометрических измерений.</w:t>
      </w:r>
    </w:p>
    <w:p w:rsidR="006524F7" w:rsidRDefault="006524F7" w:rsidP="006643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</w:p>
    <w:p w:rsidR="00BE0780" w:rsidRPr="00BB45F5" w:rsidRDefault="00BE0780" w:rsidP="006643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0780" w:rsidRPr="00BB45F5" w:rsidRDefault="00BE0780" w:rsidP="00664350">
      <w:pPr>
        <w:spacing w:after="0" w:line="288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5F5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BE0780" w:rsidRPr="00BB45F5" w:rsidRDefault="00BE0780" w:rsidP="00664350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5F5">
        <w:rPr>
          <w:rFonts w:ascii="Times New Roman" w:hAnsi="Times New Roman" w:cs="Times New Roman"/>
          <w:b/>
          <w:color w:val="000000"/>
          <w:spacing w:val="1"/>
          <w:w w:val="105"/>
          <w:sz w:val="28"/>
          <w:szCs w:val="28"/>
        </w:rPr>
        <w:lastRenderedPageBreak/>
        <w:t xml:space="preserve">ОБОСНОВАНИЕ ВНЕСЕНИЯ ИЗМЕНЕНИЙ В ГЕНЕРАЛЬНЫЙ </w:t>
      </w:r>
      <w:r w:rsidRPr="00BB45F5"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  <w:t>ПЛАН</w:t>
      </w:r>
    </w:p>
    <w:p w:rsidR="00BE0780" w:rsidRPr="00BB45F5" w:rsidRDefault="00BE0780" w:rsidP="00664350">
      <w:pPr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0780" w:rsidRPr="00BB45F5" w:rsidRDefault="00BE0780" w:rsidP="006643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Ранее утверждённый генеральный план МО </w:t>
      </w:r>
      <w:proofErr w:type="spellStart"/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Архиповский</w:t>
      </w:r>
      <w:proofErr w:type="spellEnd"/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сельсовет имел функциональное зонирование территории в границах муниципального образования с учетом фактического использования территории.</w:t>
      </w:r>
    </w:p>
    <w:p w:rsidR="00BE0780" w:rsidRPr="00BB45F5" w:rsidRDefault="00BE0780" w:rsidP="006643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При внесении изменений функциональное зонирование основывается на ранее утверждённом, в границах населённых пунктов, и на фактическом использовании земель за границами населённых пунктов, с учётом зон с особыми условиями использования территории от существующих и планируемых объектов капитального строительства строительной отрасли и производственной базы </w:t>
      </w:r>
      <w:proofErr w:type="spellStart"/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Архиповского</w:t>
      </w:r>
      <w:proofErr w:type="spellEnd"/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карьера, расположенного на земельном участке с кадастровым номером </w:t>
      </w:r>
      <w:r w:rsidR="00A0454F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56:25:0000000:569</w:t>
      </w: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.</w:t>
      </w:r>
    </w:p>
    <w:p w:rsidR="00BE0780" w:rsidRPr="00BB45F5" w:rsidRDefault="00BE0780" w:rsidP="00664350">
      <w:pPr>
        <w:spacing w:after="0" w:line="288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5F5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725739" w:rsidRPr="00BB45F5" w:rsidRDefault="00725739" w:rsidP="00664350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5F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ЗОНЫ С ОСОБЫМИ УСЛОВИЯМИ ИСПОЛЬЗОВАНИЯ ТЕРРИТОРИИ</w:t>
      </w:r>
    </w:p>
    <w:p w:rsidR="00531C62" w:rsidRPr="00BB45F5" w:rsidRDefault="00531C62" w:rsidP="00664350">
      <w:pPr>
        <w:pStyle w:val="a4"/>
        <w:spacing w:after="0" w:line="288" w:lineRule="auto"/>
        <w:ind w:left="0"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1C62" w:rsidRPr="00BB45F5" w:rsidRDefault="00531C62" w:rsidP="00664350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b/>
          <w:i/>
          <w:color w:val="000000"/>
          <w:spacing w:val="-6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b/>
          <w:i/>
          <w:color w:val="000000"/>
          <w:spacing w:val="-6"/>
          <w:w w:val="105"/>
          <w:sz w:val="28"/>
          <w:szCs w:val="28"/>
        </w:rPr>
        <w:t>Санитарно</w:t>
      </w:r>
      <w:r w:rsidRPr="00BB45F5"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>-</w:t>
      </w:r>
      <w:r w:rsidRPr="00BB45F5">
        <w:rPr>
          <w:rFonts w:ascii="Times New Roman" w:hAnsi="Times New Roman" w:cs="Times New Roman"/>
          <w:b/>
          <w:i/>
          <w:color w:val="000000"/>
          <w:spacing w:val="-6"/>
          <w:w w:val="105"/>
          <w:sz w:val="28"/>
          <w:szCs w:val="28"/>
        </w:rPr>
        <w:t>защитные зоны объектов</w:t>
      </w:r>
    </w:p>
    <w:p w:rsidR="00531C62" w:rsidRPr="00BB45F5" w:rsidRDefault="00531C62" w:rsidP="0066435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Санитарно-защитная зона или какая-либо ее часть не может </w:t>
      </w:r>
      <w:r w:rsidRPr="00BB45F5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 xml:space="preserve">рассматриваться как резервная территория объекта и использоваться для </w:t>
      </w:r>
      <w:r w:rsidRPr="00BB45F5">
        <w:rPr>
          <w:rFonts w:ascii="Times New Roman" w:hAnsi="Times New Roman" w:cs="Times New Roman"/>
          <w:color w:val="000000"/>
          <w:spacing w:val="-3"/>
          <w:w w:val="105"/>
          <w:sz w:val="28"/>
          <w:szCs w:val="28"/>
        </w:rPr>
        <w:t xml:space="preserve">расширения промышленной или жилой территории без соответствующей </w:t>
      </w:r>
      <w:r w:rsidRPr="00BB45F5">
        <w:rPr>
          <w:rFonts w:ascii="Times New Roman" w:hAnsi="Times New Roman" w:cs="Times New Roman"/>
          <w:color w:val="000000"/>
          <w:spacing w:val="15"/>
          <w:w w:val="105"/>
          <w:sz w:val="28"/>
          <w:szCs w:val="28"/>
        </w:rPr>
        <w:t xml:space="preserve">обоснованной корректировки границ санитарно-защитной зоны </w:t>
      </w:r>
      <w:r w:rsidR="005562B3" w:rsidRPr="00BB45F5">
        <w:rPr>
          <w:rFonts w:ascii="Times New Roman" w:hAnsi="Times New Roman" w:cs="Times New Roman"/>
          <w:color w:val="000000"/>
          <w:spacing w:val="15"/>
          <w:w w:val="105"/>
          <w:sz w:val="28"/>
          <w:szCs w:val="28"/>
        </w:rPr>
        <w:t xml:space="preserve">в </w:t>
      </w:r>
      <w:r w:rsidR="005562B3" w:rsidRPr="00BB45F5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соответствии с СанПиНом</w:t>
      </w:r>
      <w:r w:rsidRPr="00BB45F5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 xml:space="preserve"> 2.2.1/2.1.1.1200-03 «Санитарно-защитные зоны и </w:t>
      </w: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санитарная классификация предприятий, сооружений и иных объектов».</w:t>
      </w:r>
    </w:p>
    <w:p w:rsidR="00531C62" w:rsidRPr="00BB45F5" w:rsidRDefault="00531C62" w:rsidP="00A0454F">
      <w:pPr>
        <w:pStyle w:val="a4"/>
        <w:spacing w:after="0" w:line="288" w:lineRule="auto"/>
        <w:ind w:left="0" w:right="-18" w:firstLine="709"/>
        <w:jc w:val="both"/>
        <w:rPr>
          <w:rFonts w:ascii="Times New Roman" w:hAnsi="Times New Roman" w:cs="Times New Roman"/>
          <w:color w:val="000000"/>
          <w:spacing w:val="-11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spacing w:val="-11"/>
          <w:w w:val="105"/>
          <w:sz w:val="28"/>
          <w:szCs w:val="28"/>
        </w:rPr>
        <w:t>Карьеры, предприятия по добы</w:t>
      </w:r>
      <w:r w:rsidR="00A0454F">
        <w:rPr>
          <w:rFonts w:ascii="Times New Roman" w:hAnsi="Times New Roman" w:cs="Times New Roman"/>
          <w:color w:val="000000"/>
          <w:spacing w:val="-11"/>
          <w:w w:val="105"/>
          <w:sz w:val="28"/>
          <w:szCs w:val="28"/>
        </w:rPr>
        <w:t>че гравия, песка, глины – класс о</w:t>
      </w: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пасности</w:t>
      </w:r>
      <w:r w:rsidR="00A0454F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</w:t>
      </w:r>
      <w:r w:rsidRPr="00BB45F5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VI – 100 м (размер СЗЗ).</w:t>
      </w:r>
    </w:p>
    <w:p w:rsidR="00531C62" w:rsidRPr="00BB45F5" w:rsidRDefault="00531C62" w:rsidP="00664350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Генеральный план в составе материалов по обоснованию дополнен </w:t>
      </w:r>
      <w:r w:rsidRPr="00BB45F5">
        <w:rPr>
          <w:rFonts w:ascii="Times New Roman" w:hAnsi="Times New Roman" w:cs="Times New Roman"/>
          <w:color w:val="000000"/>
          <w:spacing w:val="5"/>
          <w:w w:val="105"/>
          <w:sz w:val="28"/>
          <w:szCs w:val="28"/>
        </w:rPr>
        <w:t xml:space="preserve">картой «Карта зон с особыми условиями использования территории в </w:t>
      </w:r>
      <w:r w:rsidRPr="00BB45F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 xml:space="preserve">границах муниципального образования </w:t>
      </w:r>
      <w:proofErr w:type="spellStart"/>
      <w:r w:rsidRPr="00BB45F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>Архиповский</w:t>
      </w:r>
      <w:proofErr w:type="spellEnd"/>
      <w:r w:rsidRPr="00BB45F5"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  <w:t xml:space="preserve"> сельсовет», на которой </w:t>
      </w:r>
      <w:r w:rsidRPr="00BB45F5"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</w:rPr>
        <w:t xml:space="preserve">выделены следующие зоны с особыми условиями использования территорий </w:t>
      </w:r>
      <w:r w:rsidRPr="00BB45F5">
        <w:rPr>
          <w:rFonts w:ascii="Times New Roman" w:hAnsi="Times New Roman" w:cs="Times New Roman"/>
          <w:color w:val="000000"/>
          <w:spacing w:val="-5"/>
          <w:w w:val="105"/>
          <w:sz w:val="28"/>
          <w:szCs w:val="28"/>
        </w:rPr>
        <w:t xml:space="preserve">(согласно “Градостроительный кодекс Российской Федерации" от 29.12.2004 </w:t>
      </w:r>
      <w:r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>№ 190-ФЗ”)</w:t>
      </w:r>
    </w:p>
    <w:p w:rsidR="00531C62" w:rsidRPr="00BB45F5" w:rsidRDefault="00531C62" w:rsidP="00664350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-</w:t>
      </w:r>
      <w:r w:rsidRPr="00BB45F5">
        <w:rPr>
          <w:rFonts w:ascii="Times New Roman" w:hAnsi="Times New Roman" w:cs="Times New Roman"/>
          <w:i/>
          <w:color w:val="000000"/>
          <w:spacing w:val="-2"/>
          <w:w w:val="105"/>
          <w:sz w:val="28"/>
          <w:szCs w:val="28"/>
        </w:rPr>
        <w:t xml:space="preserve"> Санитарно-защитные зоны;</w:t>
      </w:r>
    </w:p>
    <w:p w:rsidR="00531C62" w:rsidRPr="00BB45F5" w:rsidRDefault="00531C62" w:rsidP="00664350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>-</w:t>
      </w:r>
      <w:r w:rsidRPr="00BB45F5">
        <w:rPr>
          <w:rFonts w:ascii="Times New Roman" w:hAnsi="Times New Roman" w:cs="Times New Roman"/>
          <w:i/>
          <w:color w:val="000000"/>
          <w:w w:val="105"/>
          <w:sz w:val="28"/>
          <w:szCs w:val="28"/>
        </w:rPr>
        <w:t xml:space="preserve"> </w:t>
      </w:r>
      <w:proofErr w:type="spellStart"/>
      <w:r w:rsidRPr="00BB45F5">
        <w:rPr>
          <w:rFonts w:ascii="Times New Roman" w:hAnsi="Times New Roman" w:cs="Times New Roman"/>
          <w:i/>
          <w:color w:val="000000"/>
          <w:w w:val="105"/>
          <w:sz w:val="28"/>
          <w:szCs w:val="28"/>
        </w:rPr>
        <w:t>Водоохранные</w:t>
      </w:r>
      <w:proofErr w:type="spellEnd"/>
      <w:r w:rsidRPr="00BB45F5">
        <w:rPr>
          <w:rFonts w:ascii="Times New Roman" w:hAnsi="Times New Roman" w:cs="Times New Roman"/>
          <w:i/>
          <w:color w:val="000000"/>
          <w:w w:val="105"/>
          <w:sz w:val="28"/>
          <w:szCs w:val="28"/>
        </w:rPr>
        <w:t xml:space="preserve"> зоны;</w:t>
      </w:r>
    </w:p>
    <w:p w:rsidR="00531C62" w:rsidRPr="00BB45F5" w:rsidRDefault="00531C62" w:rsidP="00664350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i/>
          <w:color w:val="000000"/>
          <w:w w:val="105"/>
          <w:sz w:val="28"/>
          <w:szCs w:val="28"/>
        </w:rPr>
      </w:pPr>
      <w:r w:rsidRPr="00BB45F5">
        <w:rPr>
          <w:rFonts w:ascii="Times New Roman" w:hAnsi="Times New Roman" w:cs="Times New Roman"/>
          <w:color w:val="000000"/>
          <w:w w:val="105"/>
          <w:sz w:val="28"/>
          <w:szCs w:val="28"/>
        </w:rPr>
        <w:t>-</w:t>
      </w:r>
      <w:r w:rsidRPr="00BB45F5">
        <w:rPr>
          <w:rFonts w:ascii="Times New Roman" w:hAnsi="Times New Roman" w:cs="Times New Roman"/>
          <w:i/>
          <w:color w:val="000000"/>
          <w:w w:val="105"/>
          <w:sz w:val="28"/>
          <w:szCs w:val="28"/>
        </w:rPr>
        <w:t xml:space="preserve"> Иные зоны.</w:t>
      </w:r>
    </w:p>
    <w:p w:rsidR="00A15A19" w:rsidRPr="00BB45F5" w:rsidRDefault="00A15A19" w:rsidP="00664350">
      <w:pPr>
        <w:pStyle w:val="a4"/>
        <w:spacing w:after="0" w:line="288" w:lineRule="auto"/>
        <w:ind w:left="10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45F5" w:rsidRPr="00BB45F5" w:rsidRDefault="00BB45F5" w:rsidP="00664350">
      <w:pPr>
        <w:spacing w:after="0" w:line="288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5F5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A15A19" w:rsidRPr="00BB45F5" w:rsidRDefault="00BB45F5" w:rsidP="00664350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5F5">
        <w:rPr>
          <w:rFonts w:ascii="Times New Roman" w:hAnsi="Times New Roman" w:cs="Times New Roman"/>
          <w:b/>
          <w:color w:val="000000"/>
          <w:spacing w:val="-12"/>
          <w:w w:val="105"/>
          <w:sz w:val="28"/>
          <w:szCs w:val="28"/>
        </w:rPr>
        <w:lastRenderedPageBreak/>
        <w:t>ПРИРОДНЫЕ УСЛОВИЯ И РЕСУРСЫ ТЕРРИТОРИИ</w:t>
      </w:r>
    </w:p>
    <w:p w:rsidR="00664350" w:rsidRDefault="00664350" w:rsidP="00664350">
      <w:pPr>
        <w:tabs>
          <w:tab w:val="decimal" w:pos="1296"/>
        </w:tabs>
        <w:spacing w:after="0" w:line="288" w:lineRule="auto"/>
        <w:ind w:left="936" w:right="1728"/>
        <w:rPr>
          <w:rFonts w:ascii="Times New Roman" w:hAnsi="Times New Roman"/>
          <w:b/>
          <w:i/>
          <w:color w:val="000000"/>
          <w:spacing w:val="-4"/>
          <w:w w:val="105"/>
          <w:sz w:val="28"/>
        </w:rPr>
      </w:pPr>
    </w:p>
    <w:p w:rsidR="00BB45F5" w:rsidRPr="008E6505" w:rsidRDefault="00BB45F5" w:rsidP="00664350">
      <w:pPr>
        <w:tabs>
          <w:tab w:val="decimal" w:pos="1296"/>
        </w:tabs>
        <w:spacing w:after="0" w:line="288" w:lineRule="auto"/>
        <w:ind w:left="936" w:right="1728"/>
        <w:rPr>
          <w:rFonts w:ascii="Cambria" w:hAnsi="Cambria"/>
          <w:b/>
          <w:i/>
          <w:color w:val="000000"/>
          <w:spacing w:val="-12"/>
          <w:w w:val="105"/>
          <w:sz w:val="28"/>
        </w:rPr>
      </w:pPr>
      <w:r>
        <w:rPr>
          <w:rFonts w:ascii="Times New Roman" w:hAnsi="Times New Roman"/>
          <w:b/>
          <w:i/>
          <w:color w:val="000000"/>
          <w:spacing w:val="-4"/>
          <w:w w:val="105"/>
          <w:sz w:val="28"/>
        </w:rPr>
        <w:t>Добыча и обработка полезных ископаемых</w:t>
      </w:r>
    </w:p>
    <w:p w:rsidR="00BB45F5" w:rsidRDefault="00BB45F5" w:rsidP="00664350">
      <w:pPr>
        <w:spacing w:after="0" w:line="288" w:lineRule="auto"/>
        <w:ind w:firstLine="864"/>
        <w:jc w:val="both"/>
        <w:rPr>
          <w:rFonts w:ascii="Times New Roman" w:hAnsi="Times New Roman"/>
          <w:color w:val="000000"/>
          <w:spacing w:val="2"/>
          <w:w w:val="105"/>
          <w:sz w:val="28"/>
        </w:rPr>
      </w:pPr>
      <w:r>
        <w:rPr>
          <w:rFonts w:ascii="Times New Roman" w:hAnsi="Times New Roman"/>
          <w:color w:val="000000"/>
          <w:spacing w:val="2"/>
          <w:w w:val="105"/>
          <w:sz w:val="28"/>
        </w:rPr>
        <w:t xml:space="preserve">Согласно предоставленной информации Заказчика - «Проектное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обоснование о смене разрешенного использования участка с кадастровым </w:t>
      </w:r>
      <w:r>
        <w:rPr>
          <w:rFonts w:ascii="Times New Roman" w:hAnsi="Times New Roman"/>
          <w:color w:val="000000"/>
          <w:spacing w:val="14"/>
          <w:w w:val="105"/>
          <w:sz w:val="28"/>
        </w:rPr>
        <w:t xml:space="preserve">номером </w:t>
      </w:r>
      <w:r w:rsidR="00A0454F">
        <w:rPr>
          <w:rFonts w:ascii="Times New Roman" w:hAnsi="Times New Roman"/>
          <w:color w:val="000000"/>
          <w:spacing w:val="14"/>
          <w:w w:val="105"/>
          <w:sz w:val="28"/>
        </w:rPr>
        <w:t>56:25:0000000:569</w:t>
      </w:r>
      <w:r>
        <w:rPr>
          <w:rFonts w:ascii="Times New Roman" w:hAnsi="Times New Roman"/>
          <w:color w:val="000000"/>
          <w:spacing w:val="14"/>
          <w:w w:val="105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4"/>
          <w:w w:val="105"/>
          <w:sz w:val="28"/>
        </w:rPr>
        <w:t>Архиповского</w:t>
      </w:r>
      <w:proofErr w:type="spellEnd"/>
      <w:r>
        <w:rPr>
          <w:rFonts w:ascii="Times New Roman" w:hAnsi="Times New Roman"/>
          <w:color w:val="000000"/>
          <w:spacing w:val="14"/>
          <w:w w:val="105"/>
          <w:sz w:val="28"/>
        </w:rPr>
        <w:t xml:space="preserve"> сельсовета с.</w:t>
      </w:r>
      <w:r w:rsidR="00A0454F">
        <w:rPr>
          <w:rFonts w:ascii="Times New Roman" w:hAnsi="Times New Roman"/>
          <w:color w:val="000000"/>
          <w:spacing w:val="14"/>
          <w:w w:val="105"/>
          <w:sz w:val="28"/>
        </w:rPr>
        <w:t xml:space="preserve"> </w:t>
      </w:r>
      <w:r>
        <w:rPr>
          <w:rFonts w:ascii="Times New Roman" w:hAnsi="Times New Roman"/>
          <w:color w:val="000000"/>
          <w:spacing w:val="14"/>
          <w:w w:val="105"/>
          <w:sz w:val="28"/>
        </w:rPr>
        <w:t xml:space="preserve">Архиповка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8"/>
        </w:rPr>
        <w:t>Сакмарского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8"/>
        </w:rPr>
        <w:t xml:space="preserve"> района Оренбургской области» и Генеральный план участка </w:t>
      </w:r>
      <w:r w:rsidR="00A0454F">
        <w:rPr>
          <w:rFonts w:ascii="Times New Roman" w:hAnsi="Times New Roman"/>
          <w:color w:val="000000"/>
          <w:w w:val="105"/>
          <w:sz w:val="28"/>
        </w:rPr>
        <w:t>56:25:0000000:569</w:t>
      </w:r>
      <w:r>
        <w:rPr>
          <w:rFonts w:ascii="Times New Roman" w:hAnsi="Times New Roman"/>
          <w:color w:val="000000"/>
          <w:w w:val="105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color w:val="000000"/>
          <w:w w:val="105"/>
          <w:sz w:val="28"/>
        </w:rPr>
        <w:t>Архиповского</w:t>
      </w:r>
      <w:proofErr w:type="spellEnd"/>
      <w:r>
        <w:rPr>
          <w:rFonts w:ascii="Times New Roman" w:hAnsi="Times New Roman"/>
          <w:color w:val="000000"/>
          <w:w w:val="105"/>
          <w:sz w:val="28"/>
        </w:rPr>
        <w:t xml:space="preserve"> сельсовета находится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производственная база по добыче песка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8"/>
        </w:rPr>
        <w:t>Архиповского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 карьера.</w:t>
      </w:r>
    </w:p>
    <w:p w:rsidR="006F3567" w:rsidRPr="006F3567" w:rsidRDefault="00BB45F5" w:rsidP="00664350">
      <w:pPr>
        <w:spacing w:after="0" w:line="288" w:lineRule="auto"/>
        <w:ind w:firstLine="864"/>
        <w:jc w:val="both"/>
        <w:rPr>
          <w:rFonts w:ascii="Times New Roman" w:hAnsi="Times New Roman"/>
          <w:color w:val="000000"/>
          <w:spacing w:val="1"/>
          <w:w w:val="105"/>
          <w:sz w:val="28"/>
        </w:rPr>
        <w:sectPr w:rsidR="006F3567" w:rsidRPr="006F3567" w:rsidSect="008163C6">
          <w:pgSz w:w="11918" w:h="16854"/>
          <w:pgMar w:top="993" w:right="1193" w:bottom="846" w:left="1245" w:header="720" w:footer="720" w:gutter="0"/>
          <w:cols w:space="720"/>
        </w:sectPr>
      </w:pPr>
      <w:r>
        <w:rPr>
          <w:rFonts w:ascii="Times New Roman" w:hAnsi="Times New Roman"/>
          <w:color w:val="000000"/>
          <w:spacing w:val="1"/>
          <w:w w:val="105"/>
          <w:sz w:val="28"/>
        </w:rPr>
        <w:t xml:space="preserve">Общий срок обработки месторождения составляет 48 лет. Режим </w:t>
      </w:r>
      <w:r>
        <w:rPr>
          <w:rFonts w:ascii="Times New Roman" w:hAnsi="Times New Roman"/>
          <w:color w:val="000000"/>
          <w:w w:val="105"/>
          <w:sz w:val="28"/>
        </w:rPr>
        <w:t xml:space="preserve">работы производственной базы по добыче песка круглогодичный. </w:t>
      </w:r>
      <w:r>
        <w:rPr>
          <w:rFonts w:ascii="Times New Roman" w:hAnsi="Times New Roman"/>
          <w:color w:val="000000"/>
          <w:spacing w:val="2"/>
          <w:w w:val="105"/>
          <w:sz w:val="28"/>
        </w:rPr>
        <w:t xml:space="preserve">Технологический процесс выполняется с соблюдением норм по охране </w:t>
      </w:r>
      <w:r>
        <w:rPr>
          <w:rFonts w:ascii="Times New Roman" w:hAnsi="Times New Roman"/>
          <w:color w:val="000000"/>
          <w:spacing w:val="-7"/>
          <w:w w:val="105"/>
          <w:sz w:val="28"/>
        </w:rPr>
        <w:t>окружающей среды и промышленной безопасности согласно санитарных норм</w:t>
      </w:r>
      <w:r w:rsidR="006F3567">
        <w:rPr>
          <w:rFonts w:ascii="Times New Roman" w:hAnsi="Times New Roman"/>
          <w:color w:val="000000"/>
          <w:spacing w:val="1"/>
          <w:w w:val="105"/>
          <w:sz w:val="28"/>
        </w:rPr>
        <w:t xml:space="preserve"> </w:t>
      </w:r>
      <w:r w:rsidR="006F3567" w:rsidRPr="006F3567">
        <w:rPr>
          <w:rFonts w:ascii="Times New Roman" w:hAnsi="Times New Roman"/>
          <w:color w:val="000000"/>
          <w:spacing w:val="1"/>
          <w:w w:val="105"/>
          <w:sz w:val="28"/>
        </w:rPr>
        <w:t>и технологического отчета о результатах инженерно-экологических изысканий для проектной документации 2012-127-ИЭИ.ТО.</w:t>
      </w:r>
    </w:p>
    <w:p w:rsidR="00A15A19" w:rsidRDefault="00276C63" w:rsidP="00664350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6C6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РАЗВИТИЕ И СОВЕРШЕНСТВОВАНИЕ ФУНКЦИОНАЛЬНОГО ЗОНИРОВАНИЯ И ПЛАНИРОВОЧНОЙ СТРУКТУРЫ ПОСЕЛЕНИЯ</w:t>
      </w:r>
    </w:p>
    <w:p w:rsidR="004B489E" w:rsidRDefault="004B489E" w:rsidP="00664350">
      <w:pPr>
        <w:pStyle w:val="a4"/>
        <w:spacing w:after="0" w:line="288" w:lineRule="auto"/>
        <w:ind w:left="10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489E" w:rsidRDefault="004B489E" w:rsidP="00664350">
      <w:pPr>
        <w:spacing w:after="0" w:line="288" w:lineRule="auto"/>
        <w:ind w:firstLine="709"/>
        <w:rPr>
          <w:rFonts w:ascii="Times New Roman" w:hAnsi="Times New Roman"/>
          <w:b/>
          <w:i/>
          <w:color w:val="000000"/>
          <w:spacing w:val="-6"/>
          <w:w w:val="105"/>
          <w:sz w:val="28"/>
        </w:rPr>
      </w:pPr>
      <w:r>
        <w:rPr>
          <w:rFonts w:ascii="Times New Roman" w:hAnsi="Times New Roman"/>
          <w:b/>
          <w:i/>
          <w:color w:val="000000"/>
          <w:spacing w:val="-6"/>
          <w:w w:val="105"/>
          <w:sz w:val="28"/>
        </w:rPr>
        <w:t>Производственная зона.</w:t>
      </w:r>
    </w:p>
    <w:p w:rsidR="005D6A68" w:rsidRDefault="004B489E" w:rsidP="00664350">
      <w:pPr>
        <w:pStyle w:val="a4"/>
        <w:spacing w:after="0" w:line="288" w:lineRule="auto"/>
        <w:ind w:left="0" w:firstLine="709"/>
        <w:jc w:val="both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3"/>
          <w:w w:val="105"/>
          <w:sz w:val="28"/>
        </w:rPr>
        <w:t xml:space="preserve">Производственная зона в границах МО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8"/>
        </w:rPr>
        <w:t>Архиповский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8"/>
        </w:rPr>
        <w:t xml:space="preserve"> сельсовет, за </w:t>
      </w:r>
      <w:r>
        <w:rPr>
          <w:rFonts w:ascii="Times New Roman" w:hAnsi="Times New Roman"/>
          <w:color w:val="000000"/>
          <w:w w:val="105"/>
          <w:sz w:val="28"/>
        </w:rPr>
        <w:t xml:space="preserve">границами населенных пунктов, планируется площадью </w:t>
      </w:r>
      <w:r w:rsidR="00950334">
        <w:rPr>
          <w:rFonts w:ascii="Times New Roman" w:hAnsi="Times New Roman"/>
          <w:color w:val="000000"/>
          <w:sz w:val="28"/>
        </w:rPr>
        <w:t>16,5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w w:val="105"/>
          <w:sz w:val="28"/>
        </w:rPr>
        <w:t xml:space="preserve">га. В </w:t>
      </w:r>
      <w:r>
        <w:rPr>
          <w:rFonts w:ascii="Times New Roman" w:hAnsi="Times New Roman"/>
          <w:color w:val="000000"/>
          <w:spacing w:val="5"/>
          <w:w w:val="105"/>
          <w:sz w:val="28"/>
        </w:rPr>
        <w:t>производственной зоне за границей населенного пункта размещается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производственная база по добыче песка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8"/>
        </w:rPr>
        <w:t>Архиповского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 карьера.</w:t>
      </w:r>
    </w:p>
    <w:p w:rsidR="005D6A68" w:rsidRDefault="005D6A68" w:rsidP="00664350">
      <w:pPr>
        <w:spacing w:after="0" w:line="288" w:lineRule="auto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6"/>
          <w:w w:val="105"/>
          <w:sz w:val="28"/>
        </w:rPr>
        <w:br w:type="page"/>
      </w:r>
    </w:p>
    <w:p w:rsidR="004B489E" w:rsidRDefault="00843EBF" w:rsidP="00664350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3EB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ОСОБО ОХРАНЯЕМЫЕ ПРИРОДНЫЕ ТЕРРИТОРИИ</w:t>
      </w:r>
    </w:p>
    <w:p w:rsidR="00843EBF" w:rsidRDefault="00843EBF" w:rsidP="00664350">
      <w:pPr>
        <w:pStyle w:val="a4"/>
        <w:spacing w:after="0" w:line="288" w:lineRule="auto"/>
        <w:ind w:left="10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4350" w:rsidRDefault="00664350" w:rsidP="00664350">
      <w:pPr>
        <w:spacing w:after="0" w:line="288" w:lineRule="auto"/>
        <w:ind w:left="72" w:right="144" w:firstLine="720"/>
        <w:jc w:val="both"/>
        <w:rPr>
          <w:rFonts w:ascii="Times New Roman" w:hAnsi="Times New Roman"/>
          <w:color w:val="000000"/>
          <w:spacing w:val="-4"/>
          <w:w w:val="105"/>
          <w:sz w:val="28"/>
        </w:rPr>
      </w:pPr>
      <w:r>
        <w:rPr>
          <w:rFonts w:ascii="Times New Roman" w:hAnsi="Times New Roman"/>
          <w:color w:val="000000"/>
          <w:spacing w:val="-4"/>
          <w:w w:val="105"/>
          <w:sz w:val="28"/>
        </w:rPr>
        <w:t>Согласно Постановления правительства Оренбургской области № 121</w:t>
      </w:r>
      <w:r>
        <w:rPr>
          <w:rFonts w:ascii="Times New Roman" w:hAnsi="Times New Roman"/>
          <w:color w:val="000000"/>
          <w:spacing w:val="-4"/>
          <w:sz w:val="28"/>
        </w:rPr>
        <w:t xml:space="preserve">- </w:t>
      </w: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п от 25.02.2015г. «О памятниках природы областного значения Оренбургской </w:t>
      </w:r>
      <w:r>
        <w:rPr>
          <w:rFonts w:ascii="Times New Roman" w:hAnsi="Times New Roman"/>
          <w:color w:val="000000"/>
          <w:spacing w:val="-1"/>
          <w:w w:val="105"/>
          <w:sz w:val="28"/>
        </w:rPr>
        <w:t xml:space="preserve">области» распоряжение администрации Оренбургской области от 21 мая </w:t>
      </w:r>
      <w:r>
        <w:rPr>
          <w:rFonts w:ascii="Times New Roman" w:hAnsi="Times New Roman"/>
          <w:color w:val="000000"/>
          <w:spacing w:val="-9"/>
          <w:w w:val="105"/>
          <w:sz w:val="28"/>
        </w:rPr>
        <w:t>1998 года № 505</w:t>
      </w:r>
      <w:r>
        <w:rPr>
          <w:rFonts w:ascii="Times New Roman" w:hAnsi="Times New Roman"/>
          <w:color w:val="000000"/>
          <w:spacing w:val="-9"/>
          <w:sz w:val="28"/>
        </w:rPr>
        <w:t>-</w:t>
      </w:r>
      <w:r>
        <w:rPr>
          <w:rFonts w:ascii="Times New Roman" w:hAnsi="Times New Roman"/>
          <w:color w:val="000000"/>
          <w:spacing w:val="-9"/>
          <w:w w:val="105"/>
          <w:sz w:val="28"/>
        </w:rPr>
        <w:t xml:space="preserve">р «О памятниках природы Оренбургской области» утратило </w:t>
      </w:r>
      <w:r>
        <w:rPr>
          <w:rFonts w:ascii="Times New Roman" w:hAnsi="Times New Roman"/>
          <w:color w:val="000000"/>
          <w:w w:val="105"/>
          <w:sz w:val="28"/>
        </w:rPr>
        <w:t>силу.</w:t>
      </w:r>
    </w:p>
    <w:p w:rsidR="00664350" w:rsidRDefault="00664350" w:rsidP="00664350">
      <w:pPr>
        <w:spacing w:after="0" w:line="288" w:lineRule="auto"/>
        <w:ind w:left="72" w:right="144" w:firstLine="720"/>
        <w:jc w:val="both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4"/>
          <w:w w:val="105"/>
          <w:sz w:val="28"/>
        </w:rPr>
        <w:t>Согласно Постановления правительства Оренбургской области № 121</w:t>
      </w:r>
      <w:r>
        <w:rPr>
          <w:rFonts w:ascii="Times New Roman" w:hAnsi="Times New Roman"/>
          <w:color w:val="000000"/>
          <w:spacing w:val="-4"/>
          <w:sz w:val="28"/>
        </w:rPr>
        <w:t xml:space="preserve">- </w:t>
      </w: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п от 25.02.2015г. «О памятниках природы областного значения Оренбургской </w:t>
      </w:r>
      <w:r>
        <w:rPr>
          <w:rFonts w:ascii="Times New Roman" w:hAnsi="Times New Roman"/>
          <w:color w:val="000000"/>
          <w:spacing w:val="12"/>
          <w:w w:val="105"/>
          <w:sz w:val="28"/>
        </w:rPr>
        <w:t xml:space="preserve">области» на территории МО </w:t>
      </w:r>
      <w:proofErr w:type="spellStart"/>
      <w:r>
        <w:rPr>
          <w:rFonts w:ascii="Times New Roman" w:hAnsi="Times New Roman"/>
          <w:color w:val="000000"/>
          <w:spacing w:val="12"/>
          <w:w w:val="105"/>
          <w:sz w:val="28"/>
        </w:rPr>
        <w:t>Архиповский</w:t>
      </w:r>
      <w:proofErr w:type="spellEnd"/>
      <w:r>
        <w:rPr>
          <w:rFonts w:ascii="Times New Roman" w:hAnsi="Times New Roman"/>
          <w:color w:val="000000"/>
          <w:spacing w:val="12"/>
          <w:w w:val="105"/>
          <w:sz w:val="28"/>
        </w:rPr>
        <w:t xml:space="preserve"> сельсовет расположены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следующие памятники природы:</w:t>
      </w:r>
    </w:p>
    <w:p w:rsidR="00D510C8" w:rsidRPr="00D510C8" w:rsidRDefault="00D510C8" w:rsidP="00664350">
      <w:pPr>
        <w:spacing w:after="0" w:line="288" w:lineRule="auto"/>
        <w:ind w:left="72" w:right="144" w:firstLine="720"/>
        <w:jc w:val="both"/>
        <w:rPr>
          <w:rFonts w:ascii="Times New Roman" w:hAnsi="Times New Roman"/>
          <w:color w:val="000000"/>
          <w:spacing w:val="-6"/>
          <w:w w:val="105"/>
          <w:sz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"/>
        <w:gridCol w:w="3118"/>
        <w:gridCol w:w="1701"/>
        <w:gridCol w:w="4344"/>
      </w:tblGrid>
      <w:tr w:rsidR="00105042" w:rsidRPr="00D510C8" w:rsidTr="00105042">
        <w:trPr>
          <w:trHeight w:hRule="exact" w:val="393"/>
        </w:trPr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510C8" w:rsidRPr="00D510C8" w:rsidRDefault="00D510C8" w:rsidP="00D510C8">
            <w:pPr>
              <w:spacing w:after="0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510C8" w:rsidRPr="00D510C8" w:rsidRDefault="00D510C8" w:rsidP="00D510C8">
            <w:pPr>
              <w:spacing w:after="0"/>
              <w:ind w:left="110"/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</w:rPr>
              <w:t>Название памятника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510C8" w:rsidRPr="00D510C8" w:rsidRDefault="00D510C8" w:rsidP="00D510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</w:rPr>
              <w:t>Площадь, га</w:t>
            </w:r>
          </w:p>
        </w:tc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510C8" w:rsidRPr="00D510C8" w:rsidRDefault="00D510C8" w:rsidP="00D510C8">
            <w:pPr>
              <w:spacing w:after="0"/>
              <w:ind w:left="105"/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b/>
                <w:color w:val="000000"/>
                <w:w w:val="105"/>
                <w:sz w:val="24"/>
                <w:szCs w:val="24"/>
              </w:rPr>
              <w:t>Вид памятника</w:t>
            </w:r>
          </w:p>
        </w:tc>
      </w:tr>
      <w:tr w:rsidR="00D510C8" w:rsidRPr="00D510C8" w:rsidTr="00105042">
        <w:trPr>
          <w:trHeight w:hRule="exact" w:val="283"/>
        </w:trPr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10C8" w:rsidRPr="00D510C8" w:rsidRDefault="00D510C8" w:rsidP="00D510C8">
            <w:pPr>
              <w:spacing w:after="0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10C8" w:rsidRPr="00D510C8" w:rsidRDefault="00D510C8" w:rsidP="00D510C8">
            <w:pPr>
              <w:spacing w:after="0"/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Обрыв Сверчки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10C8" w:rsidRPr="00D510C8" w:rsidRDefault="00D510C8" w:rsidP="00D510C8">
            <w:pPr>
              <w:spacing w:after="0"/>
              <w:ind w:left="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10C8" w:rsidRPr="00D510C8" w:rsidRDefault="00D510C8" w:rsidP="00D510C8">
            <w:pPr>
              <w:spacing w:after="0"/>
              <w:ind w:left="105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Геологический</w:t>
            </w:r>
          </w:p>
        </w:tc>
      </w:tr>
      <w:tr w:rsidR="00D510C8" w:rsidRPr="00D510C8" w:rsidTr="00105042">
        <w:trPr>
          <w:trHeight w:hRule="exact" w:val="567"/>
        </w:trPr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0C8" w:rsidRPr="00D510C8" w:rsidRDefault="00D510C8" w:rsidP="00D510C8">
            <w:pPr>
              <w:spacing w:after="0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0C8" w:rsidRPr="00D510C8" w:rsidRDefault="00D510C8" w:rsidP="00D510C8">
            <w:pPr>
              <w:spacing w:after="0"/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Гора Палатка (Палаточная)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0C8" w:rsidRPr="00D510C8" w:rsidRDefault="00D510C8" w:rsidP="00D510C8">
            <w:pPr>
              <w:spacing w:after="0"/>
              <w:ind w:left="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0C8" w:rsidRPr="00D510C8" w:rsidRDefault="00D510C8" w:rsidP="00D510C8">
            <w:pPr>
              <w:spacing w:after="0"/>
              <w:ind w:left="108" w:right="792"/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</w:rPr>
              <w:t>Ландшафтно</w:t>
            </w:r>
            <w:r w:rsidRPr="00D510C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-</w:t>
            </w:r>
            <w:r w:rsidRPr="00D510C8">
              <w:rPr>
                <w:rFonts w:ascii="Times New Roman" w:hAnsi="Times New Roman"/>
                <w:color w:val="000000"/>
                <w:spacing w:val="-10"/>
                <w:w w:val="105"/>
                <w:sz w:val="24"/>
                <w:szCs w:val="24"/>
              </w:rPr>
              <w:t xml:space="preserve">геологический </w:t>
            </w:r>
            <w:r w:rsidRPr="00D510C8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(стратиграфический)</w:t>
            </w:r>
          </w:p>
        </w:tc>
      </w:tr>
      <w:tr w:rsidR="00D510C8" w:rsidRPr="00D510C8" w:rsidTr="00105042">
        <w:trPr>
          <w:trHeight w:hRule="exact" w:val="698"/>
        </w:trPr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0C8" w:rsidRPr="00D510C8" w:rsidRDefault="00D510C8" w:rsidP="00D510C8">
            <w:pPr>
              <w:spacing w:after="0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0C8" w:rsidRPr="00D510C8" w:rsidRDefault="00D510C8" w:rsidP="00D510C8">
            <w:pPr>
              <w:spacing w:after="0"/>
              <w:ind w:left="110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Гора Сырт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0C8" w:rsidRPr="00D510C8" w:rsidRDefault="00D510C8" w:rsidP="00D510C8">
            <w:pPr>
              <w:spacing w:after="0"/>
              <w:ind w:left="7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0C8" w:rsidRPr="00D510C8" w:rsidRDefault="00D510C8" w:rsidP="00D510C8">
            <w:pPr>
              <w:spacing w:after="0"/>
              <w:ind w:left="108" w:right="1692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D510C8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Геологический и </w:t>
            </w:r>
            <w:r w:rsidRPr="00D510C8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</w:rPr>
              <w:t>стратиграфический</w:t>
            </w:r>
          </w:p>
        </w:tc>
      </w:tr>
    </w:tbl>
    <w:p w:rsidR="00D510C8" w:rsidRDefault="00D510C8" w:rsidP="00664350">
      <w:pPr>
        <w:spacing w:after="0" w:line="288" w:lineRule="auto"/>
        <w:ind w:left="72" w:right="144" w:firstLine="720"/>
        <w:jc w:val="both"/>
        <w:rPr>
          <w:rFonts w:ascii="Times New Roman" w:hAnsi="Times New Roman"/>
          <w:color w:val="000000"/>
          <w:spacing w:val="-4"/>
          <w:w w:val="105"/>
          <w:sz w:val="28"/>
        </w:rPr>
      </w:pPr>
    </w:p>
    <w:p w:rsidR="00BE0780" w:rsidRPr="00804718" w:rsidRDefault="00F475A4" w:rsidP="0080471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80471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В границах ООПТ установлен свой режим, необходимый для сохранения памятника природы и ограничения хозяйственной деятельности на его территории.</w:t>
      </w:r>
    </w:p>
    <w:p w:rsidR="00155D3F" w:rsidRDefault="00155D3F" w:rsidP="0080471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</w:p>
    <w:p w:rsidR="00B14C22" w:rsidRPr="00C50132" w:rsidRDefault="00B14C22" w:rsidP="00B14C22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 xml:space="preserve">Описание и природная характеристика </w:t>
      </w:r>
      <w:r w:rsidR="00BD7E40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 xml:space="preserve"> геологического памятника природы «Обрыв Сверчки»</w:t>
      </w:r>
    </w:p>
    <w:p w:rsidR="00B14C22" w:rsidRPr="00B14C22" w:rsidRDefault="00B14C22" w:rsidP="00B14C22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Своим левым берегом </w:t>
      </w:r>
      <w:proofErr w:type="spellStart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р</w:t>
      </w:r>
      <w:proofErr w:type="gramStart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.С</w:t>
      </w:r>
      <w:proofErr w:type="gramEnd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алмыш</w:t>
      </w:r>
      <w:proofErr w:type="spellEnd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подмывает гору Сверчки, абсолютная отметка которой составляет 142,1 м. Обрывом вскрыт мощный (до 10 м) четвертичный конус выноса лога. Отложения конуса выноса представлены </w:t>
      </w:r>
      <w:proofErr w:type="spellStart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неяснослоистыми</w:t>
      </w:r>
      <w:proofErr w:type="spellEnd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суглинками с прослоями супесей, песка и гравия. Разрез является опорным для изучения четвертичных отложений. В ширину конус выноса пересечен полностью, вскрыто налегание </w:t>
      </w:r>
      <w:proofErr w:type="spellStart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ложковых</w:t>
      </w:r>
      <w:proofErr w:type="spellEnd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отложений на коренные породы: в левом борту – на </w:t>
      </w:r>
      <w:proofErr w:type="spellStart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сероцветные</w:t>
      </w:r>
      <w:proofErr w:type="spellEnd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известняки и песчаники </w:t>
      </w:r>
      <w:proofErr w:type="spellStart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нижнеказанского</w:t>
      </w:r>
      <w:proofErr w:type="spellEnd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</w:t>
      </w:r>
      <w:proofErr w:type="spellStart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подъяруса</w:t>
      </w:r>
      <w:proofErr w:type="spellEnd"/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, в правом – на красноцветные песчаники татарского яруса. </w:t>
      </w:r>
    </w:p>
    <w:p w:rsidR="00332413" w:rsidRDefault="00B14C22" w:rsidP="00B14C22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B14C2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Имеет стратиграфическое значение как опорный разрез четвертичных отложений.</w:t>
      </w:r>
    </w:p>
    <w:p w:rsidR="00B14C22" w:rsidRDefault="00B14C22" w:rsidP="00B14C22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b/>
          <w:i/>
          <w:color w:val="000000"/>
          <w:spacing w:val="-6"/>
          <w:w w:val="105"/>
          <w:sz w:val="28"/>
          <w:szCs w:val="28"/>
        </w:rPr>
        <w:t>Режим особой охраны памятника природы (запрещенные виды использования)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lastRenderedPageBreak/>
        <w:t>На территории памятника природы запрещается деятельность, влекущая за собой нарушение сохранности памятника природы. В частности, запрещаются: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1)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разведка и добыча полезных ископаемых, работы, связанные с обустройством месторождений;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2)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выпас мелкого рогатого скота;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3)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нахождение летних лагерей скота (загонов, летних доек), мест водопоя скота;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4)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строительство, реконструкция и капитальный ремонт объектов капитального строительства, в том числе линейных сооружений;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5)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хранение, захоронение и обезвреживание отходов;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6)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гидромелиоративные и гидротехнические работы, за исключением поддержания в исправности существующих гидротехнических сооружений;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7)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выжигание ветоши (сухой травы) и иное использование огня в хозяйственных целях (проведение палов);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8)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хранение и использование пестицидов и гербицидов, за исключением осуществляемого в рамках борьбы со стихийным бедствием;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9)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передвижение автотранспорта и мототранспорта вне дорог, в том числе снегоходов в зимнее время, за исключением необходимого для выполнения задач и функций памятника и для выполнения служебных обязанностей должностных лиц государственных органов, наделенных в соответствии с действующим законодательством полномочиями по беспрепятственному доступу в помещение и на территорию при осуществлении служебной деятельности.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Допустимые виды использования памятника природы 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На территории памятника природы ограниченно допускаются (ограничиваются) следующие виды деятельности: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1)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добыча (отстрел, отлов) диких животных допускается в исключительных случаях при возникновении эпизоотий на основании заключения органов санитарно-эпидемиологического и ветеринарного надзора;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2)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поддержание в исправности существующих гидротехнических сооружений;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3)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рубка деревьев и кустарников допускается в зимнее время года в соответствии с действующим законодательством;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4)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устройство экологических троп, создание инфраструктуры природного, экологического, познавательного туризма.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На территории памятника разрешаются без дополнительных ограничений: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1)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посещение территории гражданами;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lastRenderedPageBreak/>
        <w:t>2)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проведение образовательных мероприятий, осуществление природного, экологического, познавательного туризма без создания специальной инфраструктуры;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3)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сбор гражданами лекарственных и пищевых растений для собственных нужд;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4)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передвижение автотранспорта по существующим полевым дорогам;</w:t>
      </w:r>
    </w:p>
    <w:p w:rsidR="00AE0B81" w:rsidRP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5)</w:t>
      </w: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проезд по всей территории на всех видах транспорта, а также нахождение с оружием находящихся при исполнении служебных обязанностей должностных лиц государственных органов, наделенных в соответствии с действующим законодательством полномочиями по беспрепятственному доступу в помещение и на территорию при осуществлении служебной деятельности.</w:t>
      </w:r>
    </w:p>
    <w:p w:rsidR="00CC68D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AE0B81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Во всех случаях осуществления хозяйственной деятельности необходимо уведомить правообладателей земельных участков, на которых находится памятник природы, лиц, взявших на себя обязательство по охране памятника природы и МПР Оренбургской области.</w:t>
      </w:r>
    </w:p>
    <w:p w:rsidR="00AE0B81" w:rsidRDefault="00AE0B81" w:rsidP="00AE0B81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</w:p>
    <w:p w:rsidR="00D50F68" w:rsidRPr="00BD7E40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>Описание и природная характеристика  геологическ</w:t>
      </w:r>
      <w:r w:rsidR="00BD7E40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>ого</w:t>
      </w:r>
      <w:r w:rsidRPr="00D50F68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 xml:space="preserve"> (стратиграфическ</w:t>
      </w:r>
      <w:r w:rsidR="00BD7E40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>ого</w:t>
      </w:r>
      <w:r w:rsidRPr="00D50F68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>) памятник</w:t>
      </w:r>
      <w:r w:rsidR="00BD7E40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 xml:space="preserve">а природы  </w:t>
      </w:r>
      <w:r w:rsidR="00BD7E40" w:rsidRPr="00BD7E40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>«</w:t>
      </w:r>
      <w:r w:rsidR="00BD7E40" w:rsidRPr="00BD7E40">
        <w:rPr>
          <w:rFonts w:ascii="Times New Roman" w:hAnsi="Times New Roman"/>
          <w:b/>
          <w:color w:val="000000"/>
          <w:spacing w:val="-4"/>
          <w:w w:val="105"/>
          <w:sz w:val="28"/>
          <w:szCs w:val="28"/>
        </w:rPr>
        <w:t>Гора Палатка (Палаточная)»</w:t>
      </w: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Левобережный холм над поймой </w:t>
      </w:r>
      <w:proofErr w:type="spellStart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р</w:t>
      </w:r>
      <w:proofErr w:type="gramStart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.С</w:t>
      </w:r>
      <w:proofErr w:type="gramEnd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алмыш</w:t>
      </w:r>
      <w:proofErr w:type="spellEnd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с крутым склоном, обращенным к реке. Абсолютная отметка вершины </w:t>
      </w:r>
      <w:smartTag w:uri="urn:schemas-microsoft-com:office:smarttags" w:element="metricconverter">
        <w:smartTagPr>
          <w:attr w:name="ProductID" w:val="161,7 м"/>
        </w:smartTagPr>
        <w:r w:rsidRPr="00D50F68">
          <w:rPr>
            <w:rFonts w:ascii="Times New Roman" w:hAnsi="Times New Roman" w:cs="Times New Roman"/>
            <w:color w:val="000000"/>
            <w:spacing w:val="-6"/>
            <w:w w:val="105"/>
            <w:sz w:val="28"/>
            <w:szCs w:val="28"/>
          </w:rPr>
          <w:t>161,7 м</w:t>
        </w:r>
      </w:smartTag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, относительная высота над </w:t>
      </w:r>
      <w:proofErr w:type="spellStart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р.Салмыш</w:t>
      </w:r>
      <w:proofErr w:type="spellEnd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2 м"/>
        </w:smartTagPr>
        <w:r w:rsidRPr="00D50F68">
          <w:rPr>
            <w:rFonts w:ascii="Times New Roman" w:hAnsi="Times New Roman" w:cs="Times New Roman"/>
            <w:color w:val="000000"/>
            <w:spacing w:val="-6"/>
            <w:w w:val="105"/>
            <w:sz w:val="28"/>
            <w:szCs w:val="28"/>
          </w:rPr>
          <w:t>62 м</w:t>
        </w:r>
      </w:smartTag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. Сложен известняками и песчаниками </w:t>
      </w:r>
      <w:proofErr w:type="spellStart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нижнеказанского</w:t>
      </w:r>
      <w:proofErr w:type="spellEnd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</w:t>
      </w:r>
      <w:proofErr w:type="spellStart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подъяруса</w:t>
      </w:r>
      <w:proofErr w:type="spellEnd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</w:t>
      </w:r>
      <w:proofErr w:type="spellStart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перми</w:t>
      </w:r>
      <w:proofErr w:type="spellEnd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, слои которых под углом 5-8° падают в сторону от реки, на восток. Встречаются линзы ракушечников. </w:t>
      </w: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Казанские отложения выведены на поверхность благодаря соляной тектонике, гора Палатка является частью одной из локальных соляных антиклиналей в пределах </w:t>
      </w:r>
      <w:proofErr w:type="spellStart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Салмышского</w:t>
      </w:r>
      <w:proofErr w:type="spellEnd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тектонического вала. Крутой склон горы покрыт старыми горными разработками, известняки и песчаники из которых отбирались для строительных нужд. В нижней части крутого склона в высыпках есть красноцветные аргиллиты уфимского яруса. Остались следы старой канавы, которой был вскрыт контакт уфимского и казанского ярусов. Вскрытый разрез является одним из опорных для казанского яруса. Он удобен и доступен для учебных экскурсий, используется с этой целью ВУЗами Оренбурга. </w:t>
      </w: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Ниже по течению </w:t>
      </w:r>
      <w:proofErr w:type="spellStart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Салмыша</w:t>
      </w:r>
      <w:proofErr w:type="spellEnd"/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 км"/>
        </w:smartTagPr>
        <w:r w:rsidRPr="00D50F68">
          <w:rPr>
            <w:rFonts w:ascii="Times New Roman" w:hAnsi="Times New Roman" w:cs="Times New Roman"/>
            <w:color w:val="000000"/>
            <w:spacing w:val="-6"/>
            <w:w w:val="105"/>
            <w:sz w:val="28"/>
            <w:szCs w:val="28"/>
          </w:rPr>
          <w:t>1 км</w:t>
        </w:r>
      </w:smartTag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склон долины рассекает свежий, быстро растущий овраг, размывающий толщу четвертичных суглинков – объект для демонстрации и наблюдения за овражной эрозией.</w:t>
      </w: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Объект имеет научное и учебно-просветительское значение.</w:t>
      </w: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</w:p>
    <w:p w:rsidR="00D50F68" w:rsidRPr="00F2045D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pacing w:val="-6"/>
          <w:w w:val="105"/>
          <w:sz w:val="28"/>
          <w:szCs w:val="28"/>
        </w:rPr>
      </w:pPr>
      <w:r w:rsidRPr="00F2045D">
        <w:rPr>
          <w:rFonts w:ascii="Times New Roman" w:hAnsi="Times New Roman" w:cs="Times New Roman"/>
          <w:b/>
          <w:i/>
          <w:color w:val="000000"/>
          <w:spacing w:val="-6"/>
          <w:w w:val="105"/>
          <w:sz w:val="28"/>
          <w:szCs w:val="28"/>
        </w:rPr>
        <w:lastRenderedPageBreak/>
        <w:t>Режим особой охраны памятника природы (запрещенные виды использования)</w:t>
      </w: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На территории памятника природы запрещается деятельность, влекущая за собой нарушение сохранности памятника природы. В частности, запрещаются:</w:t>
      </w:r>
    </w:p>
    <w:p w:rsidR="00D50F68" w:rsidRPr="00D50F68" w:rsidRDefault="00D50F68" w:rsidP="00F2045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разведка и добыча полезных ископаемых, работы, связанные с обустройством месторождений;</w:t>
      </w:r>
    </w:p>
    <w:p w:rsidR="00D50F68" w:rsidRPr="00D50F68" w:rsidRDefault="00D50F68" w:rsidP="00F2045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выпас мелкого рогатого скота;</w:t>
      </w:r>
    </w:p>
    <w:p w:rsidR="00D50F68" w:rsidRPr="00D50F68" w:rsidRDefault="00D50F68" w:rsidP="00F2045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нахождение летних лагерей скота (загонов, летних доек), мест водопоя скота;</w:t>
      </w:r>
    </w:p>
    <w:p w:rsidR="00D50F68" w:rsidRPr="00D50F68" w:rsidRDefault="00D50F68" w:rsidP="00F2045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строительство, реконструкция и капитальный ремонт объектов капитального строительства, в том числе линейных сооружений;</w:t>
      </w:r>
    </w:p>
    <w:p w:rsidR="00D50F68" w:rsidRPr="00D50F68" w:rsidRDefault="00D50F68" w:rsidP="00F2045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хранение, захоронение и обезвреживание отходов;</w:t>
      </w:r>
    </w:p>
    <w:p w:rsidR="00D50F68" w:rsidRPr="00D50F68" w:rsidRDefault="00D50F68" w:rsidP="00F2045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гидромелиоративные и гидротехнические работы, за исключением поддержания в исправности существующих гидротехнических сооружений;</w:t>
      </w:r>
    </w:p>
    <w:p w:rsidR="00D50F68" w:rsidRPr="00D50F68" w:rsidRDefault="00D50F68" w:rsidP="00F2045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выжигание ветоши (сухой травы) и иное использование огня в хозяйственных целях (проведение палов);</w:t>
      </w:r>
    </w:p>
    <w:p w:rsidR="00D50F68" w:rsidRPr="00D50F68" w:rsidRDefault="00D50F68" w:rsidP="00F2045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хранение и использование пестицидов и гербицидов, за исключением осуществляемого в рамках борьбы со стихийным бедствием;</w:t>
      </w:r>
    </w:p>
    <w:p w:rsidR="00D50F68" w:rsidRPr="00D50F68" w:rsidRDefault="00D50F68" w:rsidP="00F2045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передвижение автотранспорта и мототранспорта вне дорог, в том числе снегоходов в зимнее время, за исключением необходимого для выполнения задач и функций памятника и для выполнения служебных обязанностей должностных лиц государственных органов, наделенных в соответствии с действующим законодательством полномочиями по беспрепятственному доступу в помещение и на территорию при осуществлении служебной деятельности.</w:t>
      </w: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Допустимые виды использования памятника природы </w:t>
      </w: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На территории памятника природы ограниченно допускаются (ограничиваются) следующие виды деятельности:</w:t>
      </w: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1)</w:t>
      </w: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добыча (отстрел, отлов) диких животных допускается в исключительных случаях при возникновении эпизоотий на основании заключения органов санитарно-эпидемиологического и ветеринарного надзора;</w:t>
      </w: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2)</w:t>
      </w: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поддержание в исправности существующих гидротехнических сооружений;</w:t>
      </w: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3)</w:t>
      </w: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рубка деревьев и кустарников допускается в зимнее время года в соответствии с действующим законодательством;</w:t>
      </w: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4)</w:t>
      </w: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устройство экологических троп, создание инфраструктуры природного, экологического, познавательного туризма.</w:t>
      </w:r>
    </w:p>
    <w:p w:rsidR="00D50F68" w:rsidRP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lastRenderedPageBreak/>
        <w:t>На территории памятника разрешаются без дополнительных ограничений:</w:t>
      </w:r>
    </w:p>
    <w:p w:rsidR="00D50F68" w:rsidRPr="00D50F68" w:rsidRDefault="00D50F68" w:rsidP="00F2045D">
      <w:pPr>
        <w:pStyle w:val="a4"/>
        <w:numPr>
          <w:ilvl w:val="0"/>
          <w:numId w:val="1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after="0" w:line="288" w:lineRule="auto"/>
        <w:ind w:left="1418" w:hanging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посещение территории гражданами;</w:t>
      </w:r>
    </w:p>
    <w:p w:rsidR="00D50F68" w:rsidRPr="00D50F68" w:rsidRDefault="00D50F68" w:rsidP="00F2045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проведение образовательных мероприятий, осуществление природного, экологического, познавательного туризма без создания специальной инфраструктуры;</w:t>
      </w:r>
    </w:p>
    <w:p w:rsidR="00D50F68" w:rsidRPr="00D50F68" w:rsidRDefault="00D50F68" w:rsidP="00F2045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сбор гражданами лекарственных и пищевых растений для собственных нужд;</w:t>
      </w:r>
    </w:p>
    <w:p w:rsidR="00D50F68" w:rsidRPr="00D50F68" w:rsidRDefault="00D50F68" w:rsidP="00F2045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передвижение автотранспорта по существующим полевым дорогам;</w:t>
      </w:r>
    </w:p>
    <w:p w:rsidR="00D50F68" w:rsidRPr="00D50F68" w:rsidRDefault="00D50F68" w:rsidP="00F2045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проезд по всей территории на всех видах транспорта, а также нахождение с оружием находящихся при исполнении служебных обязанностей должностных лиц государственных органов, наделенных в соответствии с действующим законодательством полномочиями по беспрепятственному доступу в помещение и на территорию при осуществлении служебной деятельности.</w:t>
      </w:r>
    </w:p>
    <w:p w:rsidR="00D50F68" w:rsidRDefault="00D50F68" w:rsidP="00D50F68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b/>
          <w:sz w:val="28"/>
          <w:szCs w:val="28"/>
        </w:rPr>
      </w:pPr>
      <w:r w:rsidRPr="00D50F68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Во всех случаях осуществления хозяйственной деятельности необходимо уведомить правообладателей земельных участков, на которых находится памятник природы, лиц, взявших на себя обязательство по охране памятника природы и МПР Оренбургской</w:t>
      </w:r>
      <w:r w:rsidRPr="004A43FF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области.</w:t>
      </w:r>
    </w:p>
    <w:p w:rsidR="00804718" w:rsidRPr="00C50132" w:rsidRDefault="00804718" w:rsidP="00C50132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 xml:space="preserve"> </w:t>
      </w:r>
    </w:p>
    <w:p w:rsidR="00C50132" w:rsidRPr="00C50132" w:rsidRDefault="00C50132" w:rsidP="00C5013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>Описа</w:t>
      </w:r>
      <w:r w:rsidR="00BD7E40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 xml:space="preserve">ние и природная характеристика </w:t>
      </w:r>
      <w:r w:rsidRPr="00C50132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 xml:space="preserve"> геологическ</w:t>
      </w:r>
      <w:r w:rsidR="00BD7E40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>ого</w:t>
      </w:r>
      <w:r w:rsidRPr="00C50132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 xml:space="preserve"> (стратиграфическ</w:t>
      </w:r>
      <w:r w:rsidR="00BD7E40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>ого</w:t>
      </w:r>
      <w:r w:rsidRPr="00C50132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>) памятник</w:t>
      </w:r>
      <w:r w:rsidR="00BD7E40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>а</w:t>
      </w:r>
      <w:r w:rsidRPr="00C50132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 xml:space="preserve"> природы</w:t>
      </w:r>
      <w:r w:rsidR="00BD7E40"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t xml:space="preserve">  «Гора Сырт».</w:t>
      </w:r>
    </w:p>
    <w:p w:rsidR="00C50132" w:rsidRPr="00C50132" w:rsidRDefault="00C50132" w:rsidP="00C50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Типичный </w:t>
      </w:r>
      <w:proofErr w:type="spellStart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сыртовый</w:t>
      </w:r>
      <w:proofErr w:type="spellEnd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увал, что подчеркивается и названием горы. На вершине – </w:t>
      </w:r>
      <w:proofErr w:type="spellStart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тригопункт</w:t>
      </w:r>
      <w:proofErr w:type="spellEnd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с отметкой </w:t>
      </w:r>
      <w:smartTag w:uri="urn:schemas-microsoft-com:office:smarttags" w:element="metricconverter">
        <w:smartTagPr>
          <w:attr w:name="ProductID" w:val="242,0 м"/>
        </w:smartTagPr>
        <w:r w:rsidRPr="00C50132">
          <w:rPr>
            <w:rFonts w:ascii="Times New Roman" w:hAnsi="Times New Roman" w:cs="Times New Roman"/>
            <w:color w:val="000000"/>
            <w:spacing w:val="-6"/>
            <w:w w:val="105"/>
            <w:sz w:val="28"/>
            <w:szCs w:val="28"/>
          </w:rPr>
          <w:t>242,0 м</w:t>
        </w:r>
      </w:smartTag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. В </w:t>
      </w:r>
      <w:proofErr w:type="spellStart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привершинной</w:t>
      </w:r>
      <w:proofErr w:type="spellEnd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части находится карьер по добыче щебня, которым вскрыты морские отложения верхней юры. В </w:t>
      </w:r>
      <w:smartTag w:uri="urn:schemas-microsoft-com:office:smarttags" w:element="metricconverter">
        <w:smartTagPr>
          <w:attr w:name="ProductID" w:val="40 м"/>
        </w:smartTagPr>
        <w:r w:rsidRPr="00C50132">
          <w:rPr>
            <w:rFonts w:ascii="Times New Roman" w:hAnsi="Times New Roman" w:cs="Times New Roman"/>
            <w:color w:val="000000"/>
            <w:spacing w:val="-6"/>
            <w:w w:val="105"/>
            <w:sz w:val="28"/>
            <w:szCs w:val="28"/>
          </w:rPr>
          <w:t>40 м</w:t>
        </w:r>
      </w:smartTag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от </w:t>
      </w:r>
      <w:proofErr w:type="spellStart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тригопункта</w:t>
      </w:r>
      <w:proofErr w:type="spellEnd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по азимуту 295° в борту карьера вскрыт следующий фрагмент разреза: </w:t>
      </w:r>
    </w:p>
    <w:p w:rsidR="00C50132" w:rsidRPr="00C50132" w:rsidRDefault="00C50132" w:rsidP="00C50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0,0-</w:t>
      </w:r>
      <w:smartTag w:uri="urn:schemas-microsoft-com:office:smarttags" w:element="metricconverter">
        <w:smartTagPr>
          <w:attr w:name="ProductID" w:val="2,2 м"/>
        </w:smartTagPr>
        <w:r w:rsidRPr="00C50132">
          <w:rPr>
            <w:rFonts w:ascii="Times New Roman" w:hAnsi="Times New Roman" w:cs="Times New Roman"/>
            <w:color w:val="000000"/>
            <w:spacing w:val="-6"/>
            <w:w w:val="105"/>
            <w:sz w:val="28"/>
            <w:szCs w:val="28"/>
          </w:rPr>
          <w:t>2,2 м</w:t>
        </w:r>
      </w:smartTag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– песчаник мелкозернистый кварцевый на опоковом (кремнистом) цементе с </w:t>
      </w:r>
      <w:proofErr w:type="spellStart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пелециподами-тригониями</w:t>
      </w:r>
      <w:proofErr w:type="spellEnd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, рострами белемнитов и другой фауной;</w:t>
      </w:r>
    </w:p>
    <w:p w:rsidR="00C50132" w:rsidRPr="00C50132" w:rsidRDefault="00C50132" w:rsidP="00C50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2,2-</w:t>
      </w:r>
      <w:smartTag w:uri="urn:schemas-microsoft-com:office:smarttags" w:element="metricconverter">
        <w:smartTagPr>
          <w:attr w:name="ProductID" w:val="2,7 м"/>
        </w:smartTagPr>
        <w:r w:rsidRPr="00C50132">
          <w:rPr>
            <w:rFonts w:ascii="Times New Roman" w:hAnsi="Times New Roman" w:cs="Times New Roman"/>
            <w:color w:val="000000"/>
            <w:spacing w:val="-6"/>
            <w:w w:val="105"/>
            <w:sz w:val="28"/>
            <w:szCs w:val="28"/>
          </w:rPr>
          <w:t>2,7 м</w:t>
        </w:r>
      </w:smartTag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– известняк светло-серый с дендритами гидроокислов марганца по трещинам;</w:t>
      </w:r>
    </w:p>
    <w:p w:rsidR="00C50132" w:rsidRPr="00C50132" w:rsidRDefault="00C50132" w:rsidP="00C50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2,7-</w:t>
      </w:r>
      <w:smartTag w:uri="urn:schemas-microsoft-com:office:smarttags" w:element="metricconverter">
        <w:smartTagPr>
          <w:attr w:name="ProductID" w:val="3,4 м"/>
        </w:smartTagPr>
        <w:r w:rsidRPr="00C50132">
          <w:rPr>
            <w:rFonts w:ascii="Times New Roman" w:hAnsi="Times New Roman" w:cs="Times New Roman"/>
            <w:color w:val="000000"/>
            <w:spacing w:val="-6"/>
            <w:w w:val="105"/>
            <w:sz w:val="28"/>
            <w:szCs w:val="28"/>
          </w:rPr>
          <w:t>3,4 м</w:t>
        </w:r>
      </w:smartTag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– песчаник кварцевый «пещеристого» строения с зернами глауконита;</w:t>
      </w:r>
    </w:p>
    <w:p w:rsidR="00C50132" w:rsidRPr="00C50132" w:rsidRDefault="00C50132" w:rsidP="00C50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3,4-</w:t>
      </w:r>
      <w:smartTag w:uri="urn:schemas-microsoft-com:office:smarttags" w:element="metricconverter">
        <w:smartTagPr>
          <w:attr w:name="ProductID" w:val="5,6 м"/>
        </w:smartTagPr>
        <w:r w:rsidRPr="00C50132">
          <w:rPr>
            <w:rFonts w:ascii="Times New Roman" w:hAnsi="Times New Roman" w:cs="Times New Roman"/>
            <w:color w:val="000000"/>
            <w:spacing w:val="-6"/>
            <w:w w:val="105"/>
            <w:sz w:val="28"/>
            <w:szCs w:val="28"/>
          </w:rPr>
          <w:t>5,6 м</w:t>
        </w:r>
      </w:smartTag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– песчаник желтовато-серый кварцевый на опоковом цементе с многочисленными остатками фауны, в основном различных моллюсков (белемнитов, аммонитов, </w:t>
      </w:r>
      <w:proofErr w:type="spellStart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двустворок</w:t>
      </w:r>
      <w:proofErr w:type="spellEnd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и др.);</w:t>
      </w:r>
    </w:p>
    <w:p w:rsidR="00C50132" w:rsidRPr="00C50132" w:rsidRDefault="00C50132" w:rsidP="00C50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5,6-</w:t>
      </w:r>
      <w:smartTag w:uri="urn:schemas-microsoft-com:office:smarttags" w:element="metricconverter">
        <w:smartTagPr>
          <w:attr w:name="ProductID" w:val="6,7 м"/>
        </w:smartTagPr>
        <w:r w:rsidRPr="00C50132">
          <w:rPr>
            <w:rFonts w:ascii="Times New Roman" w:hAnsi="Times New Roman" w:cs="Times New Roman"/>
            <w:color w:val="000000"/>
            <w:spacing w:val="-6"/>
            <w:w w:val="105"/>
            <w:sz w:val="28"/>
            <w:szCs w:val="28"/>
          </w:rPr>
          <w:t>6,7 м</w:t>
        </w:r>
      </w:smartTag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(видимая мощность) – песчаник кварцево-глауконитовый. Встречаются иглы морских ежей. </w:t>
      </w:r>
    </w:p>
    <w:p w:rsidR="00C50132" w:rsidRPr="00C50132" w:rsidRDefault="00C50132" w:rsidP="00C50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lastRenderedPageBreak/>
        <w:t xml:space="preserve">Опорный геологический разрез верхнеюрских отложений. Является частью опорного разреза «хребет </w:t>
      </w:r>
      <w:proofErr w:type="spellStart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Сарыгул</w:t>
      </w:r>
      <w:proofErr w:type="spellEnd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», на который ссылается С.С. </w:t>
      </w:r>
      <w:proofErr w:type="spellStart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Неуструев</w:t>
      </w:r>
      <w:proofErr w:type="spellEnd"/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и Д.Н. Соколов. Место проведения учебных практик студентов и школьников.</w:t>
      </w:r>
    </w:p>
    <w:p w:rsidR="00C50132" w:rsidRPr="00C50132" w:rsidRDefault="00C50132" w:rsidP="00C50132">
      <w:pPr>
        <w:pStyle w:val="ConsPlusNonformat"/>
        <w:widowControl/>
        <w:spacing w:line="288" w:lineRule="auto"/>
        <w:jc w:val="both"/>
        <w:rPr>
          <w:rFonts w:ascii="Times New Roman" w:eastAsiaTheme="minorHAnsi" w:hAnsi="Times New Roman" w:cs="Times New Roman"/>
          <w:b w:val="0"/>
          <w:color w:val="000000"/>
          <w:spacing w:val="-6"/>
          <w:w w:val="105"/>
          <w:sz w:val="28"/>
          <w:szCs w:val="28"/>
          <w:lang w:eastAsia="en-US"/>
        </w:rPr>
      </w:pPr>
    </w:p>
    <w:p w:rsidR="00C50132" w:rsidRPr="00C50132" w:rsidRDefault="00C50132" w:rsidP="00C5013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b/>
          <w:i/>
          <w:color w:val="000000"/>
          <w:spacing w:val="-6"/>
          <w:w w:val="105"/>
          <w:sz w:val="28"/>
          <w:szCs w:val="28"/>
        </w:rPr>
        <w:t>Режим особой охраны памятника природы (запрещенные виды использования)</w:t>
      </w:r>
    </w:p>
    <w:p w:rsidR="00C50132" w:rsidRPr="00C50132" w:rsidRDefault="00C50132" w:rsidP="00C50132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На территории памятника природы запрещается деятельность, влекущая за собой нарушение сохранности памятника природы. В частности, запрещаются:</w:t>
      </w:r>
    </w:p>
    <w:p w:rsidR="00C50132" w:rsidRPr="00C50132" w:rsidRDefault="00C50132" w:rsidP="00C50132">
      <w:pPr>
        <w:numPr>
          <w:ilvl w:val="0"/>
          <w:numId w:val="6"/>
        </w:numPr>
        <w:tabs>
          <w:tab w:val="num" w:pos="993"/>
        </w:tabs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разведка и добыча полезных ископаемых, работы, связанные с обустройством месторождений;</w:t>
      </w:r>
    </w:p>
    <w:p w:rsidR="00C50132" w:rsidRPr="00C50132" w:rsidRDefault="00C50132" w:rsidP="00C50132">
      <w:pPr>
        <w:numPr>
          <w:ilvl w:val="0"/>
          <w:numId w:val="6"/>
        </w:numPr>
        <w:tabs>
          <w:tab w:val="num" w:pos="993"/>
        </w:tabs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выпас мелкого рогатого скота;</w:t>
      </w:r>
    </w:p>
    <w:p w:rsidR="00C50132" w:rsidRPr="00C50132" w:rsidRDefault="00C50132" w:rsidP="00C50132">
      <w:pPr>
        <w:numPr>
          <w:ilvl w:val="0"/>
          <w:numId w:val="6"/>
        </w:numPr>
        <w:tabs>
          <w:tab w:val="num" w:pos="993"/>
        </w:tabs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нахождение летних лагерей скота (загонов, летних доек), мест водопоя скота;</w:t>
      </w:r>
    </w:p>
    <w:p w:rsidR="00C50132" w:rsidRPr="00C50132" w:rsidRDefault="00C50132" w:rsidP="00C50132">
      <w:pPr>
        <w:numPr>
          <w:ilvl w:val="0"/>
          <w:numId w:val="6"/>
        </w:numPr>
        <w:tabs>
          <w:tab w:val="num" w:pos="993"/>
        </w:tabs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строительство, реконструкция и капитальный ремонт объектов капитального строительства, в том числе линейных сооружений;</w:t>
      </w:r>
    </w:p>
    <w:p w:rsidR="00C50132" w:rsidRPr="00C50132" w:rsidRDefault="00C50132" w:rsidP="00C50132">
      <w:pPr>
        <w:numPr>
          <w:ilvl w:val="0"/>
          <w:numId w:val="6"/>
        </w:numPr>
        <w:tabs>
          <w:tab w:val="num" w:pos="993"/>
        </w:tabs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хранение, захоронение и обезвреживание отходов;</w:t>
      </w:r>
    </w:p>
    <w:p w:rsidR="00C50132" w:rsidRPr="00C50132" w:rsidRDefault="00C50132" w:rsidP="00C50132">
      <w:pPr>
        <w:numPr>
          <w:ilvl w:val="0"/>
          <w:numId w:val="6"/>
        </w:numPr>
        <w:tabs>
          <w:tab w:val="num" w:pos="993"/>
        </w:tabs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гидромелиоративные и гидротехнические работы, за исключением поддержания в исправности существующих гидротехнических сооружений;</w:t>
      </w:r>
    </w:p>
    <w:p w:rsidR="00C50132" w:rsidRPr="00C50132" w:rsidRDefault="00C50132" w:rsidP="00C50132">
      <w:pPr>
        <w:numPr>
          <w:ilvl w:val="0"/>
          <w:numId w:val="6"/>
        </w:numPr>
        <w:tabs>
          <w:tab w:val="num" w:pos="993"/>
        </w:tabs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выжигание ветоши (сухой травы) и иное использование огня в хозяйственных целях (проведение палов);</w:t>
      </w:r>
    </w:p>
    <w:p w:rsidR="00C50132" w:rsidRPr="00C50132" w:rsidRDefault="00C50132" w:rsidP="00C50132">
      <w:pPr>
        <w:numPr>
          <w:ilvl w:val="0"/>
          <w:numId w:val="6"/>
        </w:numPr>
        <w:tabs>
          <w:tab w:val="num" w:pos="993"/>
        </w:tabs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хранение и использование пестицидов и гербицидов, за исключением осуществляемого в рамках борьбы со стихийным бедствием;</w:t>
      </w:r>
    </w:p>
    <w:p w:rsidR="00C50132" w:rsidRPr="00C50132" w:rsidRDefault="00C50132" w:rsidP="00C50132">
      <w:pPr>
        <w:numPr>
          <w:ilvl w:val="0"/>
          <w:numId w:val="6"/>
        </w:numPr>
        <w:tabs>
          <w:tab w:val="num" w:pos="993"/>
        </w:tabs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передвижение автотранспорта и мототранспорта вне дорог, в том числе снегоходов в зимнее время, за исключением необходимого для выполнения задач и функций памятника и для выполнения служебных обязанностей должностных лиц государственных органов, наделенных в соответствии с действующим законодательством полномочиями по беспрепятственному доступу в помещение и на территорию при осуществлении служебной деятельности.</w:t>
      </w:r>
    </w:p>
    <w:p w:rsidR="00C50132" w:rsidRDefault="00C50132" w:rsidP="00C50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</w:p>
    <w:p w:rsidR="00C50132" w:rsidRPr="00C50132" w:rsidRDefault="00C50132" w:rsidP="00C5013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Допустимые виды использования памятника природы </w:t>
      </w:r>
    </w:p>
    <w:p w:rsidR="00C50132" w:rsidRPr="00C50132" w:rsidRDefault="00C50132" w:rsidP="00C50132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На территории памятника природы ограниченно допускаются (ограничиваются) следующие виды деятельности:</w:t>
      </w:r>
    </w:p>
    <w:p w:rsidR="00C50132" w:rsidRPr="00C50132" w:rsidRDefault="00C50132" w:rsidP="00C50132">
      <w:pPr>
        <w:tabs>
          <w:tab w:val="left" w:pos="1418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1)</w:t>
      </w: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добыча (отстрел, отлов) диких животных допускается в исключительных случаях при возникновении эпизоотий на основании заключения органов санитарно-эпидемиологического и ветеринарного надзора;</w:t>
      </w:r>
    </w:p>
    <w:p w:rsidR="00C50132" w:rsidRPr="00C50132" w:rsidRDefault="00C50132" w:rsidP="00C50132">
      <w:pPr>
        <w:tabs>
          <w:tab w:val="left" w:pos="1418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lastRenderedPageBreak/>
        <w:t>2)</w:t>
      </w: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поддержание в исправности существующих гидротехнических сооружений;</w:t>
      </w:r>
    </w:p>
    <w:p w:rsidR="00C50132" w:rsidRPr="00C50132" w:rsidRDefault="00C50132" w:rsidP="00C50132">
      <w:pPr>
        <w:tabs>
          <w:tab w:val="left" w:pos="1418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3)</w:t>
      </w: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рубка деревьев и кустарников допускается в зимнее время года в соответствии с действующим законодательством;</w:t>
      </w:r>
    </w:p>
    <w:p w:rsidR="00C50132" w:rsidRPr="00C50132" w:rsidRDefault="00C50132" w:rsidP="00C50132">
      <w:pPr>
        <w:tabs>
          <w:tab w:val="left" w:pos="1418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4)</w:t>
      </w: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ab/>
        <w:t>устройство экологических троп, создание инфраструктуры природного, экологического, познавательного туризма.</w:t>
      </w:r>
    </w:p>
    <w:p w:rsidR="00C50132" w:rsidRPr="00C50132" w:rsidRDefault="00C50132" w:rsidP="00C50132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На территории памятника разрешаются без дополнительных ограничений:</w:t>
      </w:r>
    </w:p>
    <w:p w:rsidR="00C50132" w:rsidRPr="00C50132" w:rsidRDefault="00C50132" w:rsidP="00C50132">
      <w:pPr>
        <w:numPr>
          <w:ilvl w:val="0"/>
          <w:numId w:val="7"/>
        </w:numPr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посещение территории гражданами;</w:t>
      </w:r>
    </w:p>
    <w:p w:rsidR="00C50132" w:rsidRPr="00C50132" w:rsidRDefault="00C50132" w:rsidP="00C50132">
      <w:pPr>
        <w:numPr>
          <w:ilvl w:val="0"/>
          <w:numId w:val="7"/>
        </w:numPr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проведение образовательных мероприятий, осуществление природного, экологического, познавательного туризма без создания специальной инфраструктуры;</w:t>
      </w:r>
    </w:p>
    <w:p w:rsidR="00C50132" w:rsidRPr="00C50132" w:rsidRDefault="00C50132" w:rsidP="00C50132">
      <w:pPr>
        <w:numPr>
          <w:ilvl w:val="0"/>
          <w:numId w:val="7"/>
        </w:numPr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сбор гражданами лекарственных и пищевых растений для собственных нужд;</w:t>
      </w:r>
    </w:p>
    <w:p w:rsidR="00C50132" w:rsidRPr="00C50132" w:rsidRDefault="00C50132" w:rsidP="00C50132">
      <w:pPr>
        <w:numPr>
          <w:ilvl w:val="0"/>
          <w:numId w:val="7"/>
        </w:numPr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передвижение автотранспорта по существующим полевым дорогам;</w:t>
      </w:r>
    </w:p>
    <w:p w:rsidR="00C50132" w:rsidRPr="00C50132" w:rsidRDefault="00C50132" w:rsidP="00C50132">
      <w:pPr>
        <w:numPr>
          <w:ilvl w:val="0"/>
          <w:numId w:val="7"/>
        </w:numPr>
        <w:autoSpaceDN w:val="0"/>
        <w:spacing w:after="0" w:line="288" w:lineRule="auto"/>
        <w:ind w:left="0" w:firstLine="720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проезд по всей территории на всех видах транспорта, а также нахождение с оружием находящихся при исполнении служебных обязанностей должностных лиц государственных органов, наделенных в соответствии с действующим законодательством полномочиями по беспрепятственному доступу в помещение и на территорию при осуществлении служебной деятельности.</w:t>
      </w:r>
    </w:p>
    <w:p w:rsidR="00C50132" w:rsidRPr="00C50132" w:rsidRDefault="00C50132" w:rsidP="00C50132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C50132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Во всех случаях осуществления хозяйственной деятельности необходимо уведомить правообладателей земельных участков, на которых находится памятник природы, лиц, взявших на себя обязательство по охране памятника природы и МПР Оренбургской области.</w:t>
      </w:r>
    </w:p>
    <w:p w:rsidR="007D1DFB" w:rsidRDefault="007D1DFB">
      <w:pPr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br w:type="page"/>
      </w:r>
    </w:p>
    <w:p w:rsidR="00C50132" w:rsidRDefault="00BA031D" w:rsidP="00C50132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w w:val="105"/>
          <w:sz w:val="28"/>
          <w:szCs w:val="28"/>
        </w:rPr>
        <w:lastRenderedPageBreak/>
        <w:t>Объекты культурного наследия.</w:t>
      </w:r>
    </w:p>
    <w:p w:rsidR="00BA031D" w:rsidRDefault="00BA031D" w:rsidP="00C50132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color w:val="000000"/>
          <w:spacing w:val="-4"/>
          <w:w w:val="105"/>
          <w:sz w:val="28"/>
        </w:rPr>
      </w:pPr>
    </w:p>
    <w:p w:rsidR="00BA031D" w:rsidRDefault="00BA031D" w:rsidP="00C50132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Согласно </w:t>
      </w:r>
      <w:r w:rsidR="00F8781D" w:rsidRPr="00F8781D">
        <w:rPr>
          <w:rFonts w:ascii="Times New Roman" w:hAnsi="Times New Roman"/>
          <w:color w:val="000000"/>
          <w:spacing w:val="-4"/>
          <w:w w:val="105"/>
          <w:sz w:val="28"/>
        </w:rPr>
        <w:t>Решени</w:t>
      </w:r>
      <w:r w:rsidR="00F8781D">
        <w:rPr>
          <w:rFonts w:ascii="Times New Roman" w:hAnsi="Times New Roman"/>
          <w:color w:val="000000"/>
          <w:spacing w:val="-4"/>
          <w:w w:val="105"/>
          <w:sz w:val="28"/>
        </w:rPr>
        <w:t>я</w:t>
      </w:r>
      <w:r w:rsidR="00F8781D" w:rsidRPr="00F8781D">
        <w:rPr>
          <w:rFonts w:ascii="Times New Roman" w:hAnsi="Times New Roman"/>
          <w:color w:val="000000"/>
          <w:spacing w:val="-4"/>
          <w:w w:val="105"/>
          <w:sz w:val="28"/>
        </w:rPr>
        <w:t xml:space="preserve"> Исполнительного комитета Оренбургского областного Совета народных депутатов от 13.05.1987 г. № 179</w:t>
      </w:r>
      <w:r>
        <w:rPr>
          <w:rFonts w:ascii="Times New Roman" w:hAnsi="Times New Roman"/>
          <w:color w:val="000000"/>
          <w:spacing w:val="12"/>
          <w:w w:val="105"/>
          <w:sz w:val="28"/>
        </w:rPr>
        <w:t xml:space="preserve"> на территории МО </w:t>
      </w:r>
      <w:proofErr w:type="spellStart"/>
      <w:r>
        <w:rPr>
          <w:rFonts w:ascii="Times New Roman" w:hAnsi="Times New Roman"/>
          <w:color w:val="000000"/>
          <w:spacing w:val="12"/>
          <w:w w:val="105"/>
          <w:sz w:val="28"/>
        </w:rPr>
        <w:t>А</w:t>
      </w:r>
      <w:r w:rsidR="00F8781D">
        <w:rPr>
          <w:rFonts w:ascii="Times New Roman" w:hAnsi="Times New Roman"/>
          <w:color w:val="000000"/>
          <w:spacing w:val="12"/>
          <w:w w:val="105"/>
          <w:sz w:val="28"/>
        </w:rPr>
        <w:t>рхиповский</w:t>
      </w:r>
      <w:proofErr w:type="spellEnd"/>
      <w:r w:rsidR="00F8781D">
        <w:rPr>
          <w:rFonts w:ascii="Times New Roman" w:hAnsi="Times New Roman"/>
          <w:color w:val="000000"/>
          <w:spacing w:val="12"/>
          <w:w w:val="105"/>
          <w:sz w:val="28"/>
        </w:rPr>
        <w:t xml:space="preserve"> сельсовет расположен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 </w:t>
      </w:r>
      <w:r w:rsidR="00F8781D">
        <w:rPr>
          <w:rFonts w:ascii="Times New Roman" w:hAnsi="Times New Roman"/>
          <w:color w:val="000000"/>
          <w:spacing w:val="-6"/>
          <w:w w:val="105"/>
          <w:sz w:val="28"/>
        </w:rPr>
        <w:t>объект культурного наследия регионального значения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:</w:t>
      </w:r>
    </w:p>
    <w:p w:rsidR="00F8781D" w:rsidRDefault="00E665C4" w:rsidP="00C50132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E665C4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Памятное место, где Оренбургским и </w:t>
      </w:r>
      <w:proofErr w:type="spellStart"/>
      <w:r w:rsidRPr="00E665C4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Орским</w:t>
      </w:r>
      <w:proofErr w:type="spellEnd"/>
      <w:r w:rsidRPr="00E665C4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полками в бою на р.</w:t>
      </w:r>
      <w:r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</w:t>
      </w:r>
      <w:proofErr w:type="spellStart"/>
      <w:r w:rsidRPr="00E665C4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Салмыш</w:t>
      </w:r>
      <w:proofErr w:type="spellEnd"/>
      <w:r w:rsidRPr="00E665C4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26 апреля 1919г. были разгромлены войска Колчака</w:t>
      </w:r>
      <w:r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, </w:t>
      </w:r>
      <w:r w:rsidR="00F8781D" w:rsidRPr="00F8781D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Оренбургская область, </w:t>
      </w:r>
      <w:proofErr w:type="spellStart"/>
      <w:r w:rsidR="00F8781D" w:rsidRPr="00F8781D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Сакмарский</w:t>
      </w:r>
      <w:proofErr w:type="spellEnd"/>
      <w:r w:rsidR="00F8781D" w:rsidRPr="00F8781D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район, с.</w:t>
      </w:r>
      <w:r w:rsidR="00F8781D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</w:t>
      </w:r>
      <w:r w:rsidR="00F8781D" w:rsidRPr="00F8781D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Архиповка, гора </w:t>
      </w:r>
      <w:proofErr w:type="spellStart"/>
      <w:r w:rsidR="00F8781D" w:rsidRPr="00F8781D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Янгиз</w:t>
      </w:r>
      <w:proofErr w:type="spellEnd"/>
      <w:r w:rsidR="00F8781D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.</w:t>
      </w:r>
    </w:p>
    <w:p w:rsidR="00E665C4" w:rsidRPr="00BA031D" w:rsidRDefault="0058077A" w:rsidP="0058077A">
      <w:pPr>
        <w:pStyle w:val="a4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Согласно </w:t>
      </w:r>
      <w:r w:rsidRPr="0058077A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Перечню</w:t>
      </w:r>
      <w:bookmarkStart w:id="0" w:name="_GoBack"/>
      <w:bookmarkEnd w:id="0"/>
      <w:r w:rsidRPr="0058077A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защитных зон объектов культурного наследия,</w:t>
      </w:r>
      <w:r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 </w:t>
      </w:r>
      <w:r w:rsidRPr="0058077A"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>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</w:t>
      </w:r>
      <w:r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  <w:t xml:space="preserve">, установленных в соответствии со ст. 34.1 Федерального закона от 25.06.2002 г. № 73-ФЗ «Об объектах культурного наследия (памятниках истории и культуры) народов Российской Федерации» границы (расстояние) защитной зоны объекта культурного наследия для данного объекта не установлены. </w:t>
      </w:r>
    </w:p>
    <w:sectPr w:rsidR="00E665C4" w:rsidRPr="00BA031D" w:rsidSect="00E2045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505"/>
    <w:multiLevelType w:val="hybridMultilevel"/>
    <w:tmpl w:val="68F02A60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5F5ED9"/>
    <w:multiLevelType w:val="hybridMultilevel"/>
    <w:tmpl w:val="F3CC7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AA2704"/>
    <w:multiLevelType w:val="hybridMultilevel"/>
    <w:tmpl w:val="4282E114"/>
    <w:lvl w:ilvl="0" w:tplc="49BAD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967673"/>
    <w:multiLevelType w:val="hybridMultilevel"/>
    <w:tmpl w:val="E8861E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7D6034B"/>
    <w:multiLevelType w:val="hybridMultilevel"/>
    <w:tmpl w:val="28745B1E"/>
    <w:lvl w:ilvl="0" w:tplc="FFFFFFF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A2452"/>
    <w:multiLevelType w:val="hybridMultilevel"/>
    <w:tmpl w:val="F7B46864"/>
    <w:lvl w:ilvl="0" w:tplc="F600F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A00DC"/>
    <w:multiLevelType w:val="hybridMultilevel"/>
    <w:tmpl w:val="F3CC7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7A01B6"/>
    <w:multiLevelType w:val="multilevel"/>
    <w:tmpl w:val="A7FCE14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mbria" w:hAnsi="Cambria"/>
        <w:b/>
        <w:strike w:val="0"/>
        <w:color w:val="000000"/>
        <w:spacing w:val="20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22EB"/>
    <w:rsid w:val="000242A4"/>
    <w:rsid w:val="00035706"/>
    <w:rsid w:val="0004444D"/>
    <w:rsid w:val="00060C47"/>
    <w:rsid w:val="00094CE2"/>
    <w:rsid w:val="000A48D9"/>
    <w:rsid w:val="000F1747"/>
    <w:rsid w:val="000F7904"/>
    <w:rsid w:val="00100755"/>
    <w:rsid w:val="00105042"/>
    <w:rsid w:val="00106FE4"/>
    <w:rsid w:val="00114BFC"/>
    <w:rsid w:val="00155D3F"/>
    <w:rsid w:val="001971B9"/>
    <w:rsid w:val="001D655D"/>
    <w:rsid w:val="00276C63"/>
    <w:rsid w:val="002814EA"/>
    <w:rsid w:val="002B0424"/>
    <w:rsid w:val="002B09D3"/>
    <w:rsid w:val="002F0FF6"/>
    <w:rsid w:val="002F33C4"/>
    <w:rsid w:val="00317702"/>
    <w:rsid w:val="00332413"/>
    <w:rsid w:val="00363F29"/>
    <w:rsid w:val="003E294B"/>
    <w:rsid w:val="00465295"/>
    <w:rsid w:val="004968E1"/>
    <w:rsid w:val="004A43FF"/>
    <w:rsid w:val="004A5591"/>
    <w:rsid w:val="004B489E"/>
    <w:rsid w:val="004C602B"/>
    <w:rsid w:val="004F6A90"/>
    <w:rsid w:val="0051628A"/>
    <w:rsid w:val="00526B55"/>
    <w:rsid w:val="00531C62"/>
    <w:rsid w:val="005562B3"/>
    <w:rsid w:val="00556E8A"/>
    <w:rsid w:val="00567E57"/>
    <w:rsid w:val="0058077A"/>
    <w:rsid w:val="005D5243"/>
    <w:rsid w:val="005D6A68"/>
    <w:rsid w:val="005E2DF9"/>
    <w:rsid w:val="005E30E7"/>
    <w:rsid w:val="005E52E8"/>
    <w:rsid w:val="005E5799"/>
    <w:rsid w:val="005E58BB"/>
    <w:rsid w:val="00606C05"/>
    <w:rsid w:val="006320B7"/>
    <w:rsid w:val="006524F7"/>
    <w:rsid w:val="006614F4"/>
    <w:rsid w:val="00664350"/>
    <w:rsid w:val="006976FE"/>
    <w:rsid w:val="006A6FA3"/>
    <w:rsid w:val="006C633A"/>
    <w:rsid w:val="006E7838"/>
    <w:rsid w:val="006E79E4"/>
    <w:rsid w:val="006F3567"/>
    <w:rsid w:val="0072240E"/>
    <w:rsid w:val="00725739"/>
    <w:rsid w:val="00793C6D"/>
    <w:rsid w:val="007A4BAA"/>
    <w:rsid w:val="007C1152"/>
    <w:rsid w:val="007C22EB"/>
    <w:rsid w:val="007D1DFB"/>
    <w:rsid w:val="007D7D45"/>
    <w:rsid w:val="007E11E1"/>
    <w:rsid w:val="007E4460"/>
    <w:rsid w:val="007F7BE4"/>
    <w:rsid w:val="00804718"/>
    <w:rsid w:val="008163C6"/>
    <w:rsid w:val="00833BA1"/>
    <w:rsid w:val="00843EBF"/>
    <w:rsid w:val="00851FBA"/>
    <w:rsid w:val="008656B8"/>
    <w:rsid w:val="0088615B"/>
    <w:rsid w:val="008C28C7"/>
    <w:rsid w:val="008D3B1E"/>
    <w:rsid w:val="008D73AE"/>
    <w:rsid w:val="008E3F12"/>
    <w:rsid w:val="00950334"/>
    <w:rsid w:val="00965260"/>
    <w:rsid w:val="00992BB7"/>
    <w:rsid w:val="009942DB"/>
    <w:rsid w:val="009B66C8"/>
    <w:rsid w:val="009B7302"/>
    <w:rsid w:val="009F3883"/>
    <w:rsid w:val="00A0454F"/>
    <w:rsid w:val="00A15A19"/>
    <w:rsid w:val="00A379E3"/>
    <w:rsid w:val="00A41513"/>
    <w:rsid w:val="00A833FC"/>
    <w:rsid w:val="00A8636B"/>
    <w:rsid w:val="00A977EB"/>
    <w:rsid w:val="00AA1A03"/>
    <w:rsid w:val="00AC320C"/>
    <w:rsid w:val="00AE0B81"/>
    <w:rsid w:val="00B145FB"/>
    <w:rsid w:val="00B14C22"/>
    <w:rsid w:val="00B20C4D"/>
    <w:rsid w:val="00B75FD7"/>
    <w:rsid w:val="00BA031D"/>
    <w:rsid w:val="00BB2695"/>
    <w:rsid w:val="00BB2ADA"/>
    <w:rsid w:val="00BB2DBB"/>
    <w:rsid w:val="00BB45F5"/>
    <w:rsid w:val="00BD2B38"/>
    <w:rsid w:val="00BD7E40"/>
    <w:rsid w:val="00BE0780"/>
    <w:rsid w:val="00C12B6B"/>
    <w:rsid w:val="00C476B3"/>
    <w:rsid w:val="00C50132"/>
    <w:rsid w:val="00C9180F"/>
    <w:rsid w:val="00CC0DE3"/>
    <w:rsid w:val="00CC68D1"/>
    <w:rsid w:val="00CD4A0E"/>
    <w:rsid w:val="00CF04E9"/>
    <w:rsid w:val="00D227BB"/>
    <w:rsid w:val="00D22E71"/>
    <w:rsid w:val="00D24164"/>
    <w:rsid w:val="00D25C0D"/>
    <w:rsid w:val="00D50F68"/>
    <w:rsid w:val="00D510C8"/>
    <w:rsid w:val="00D91B8A"/>
    <w:rsid w:val="00D927B4"/>
    <w:rsid w:val="00DC797B"/>
    <w:rsid w:val="00DD4DBB"/>
    <w:rsid w:val="00E20456"/>
    <w:rsid w:val="00E26235"/>
    <w:rsid w:val="00E46AA6"/>
    <w:rsid w:val="00E665C4"/>
    <w:rsid w:val="00E71D60"/>
    <w:rsid w:val="00EB1A15"/>
    <w:rsid w:val="00EF6E10"/>
    <w:rsid w:val="00F2045D"/>
    <w:rsid w:val="00F475A4"/>
    <w:rsid w:val="00F55505"/>
    <w:rsid w:val="00F8682B"/>
    <w:rsid w:val="00F8781D"/>
    <w:rsid w:val="00FA4255"/>
    <w:rsid w:val="00FC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BB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8656B8"/>
    <w:pPr>
      <w:keepNext/>
      <w:keepLines/>
      <w:numPr>
        <w:numId w:val="2"/>
      </w:numPr>
      <w:spacing w:before="480" w:after="0" w:line="312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8656B8"/>
    <w:rPr>
      <w:rFonts w:ascii="Cambria" w:eastAsia="Times New Roman" w:hAnsi="Cambria" w:cs="Cambria"/>
      <w:b/>
      <w:bCs/>
      <w:color w:val="365F91"/>
      <w:sz w:val="28"/>
      <w:szCs w:val="28"/>
      <w:lang w:val="en-US" w:bidi="en-US"/>
    </w:rPr>
  </w:style>
  <w:style w:type="character" w:styleId="a3">
    <w:name w:val="Intense Emphasis"/>
    <w:qFormat/>
    <w:rsid w:val="008656B8"/>
    <w:rPr>
      <w:b/>
      <w:bCs/>
      <w:i/>
      <w:iCs/>
      <w:color w:val="4F81BD"/>
    </w:rPr>
  </w:style>
  <w:style w:type="paragraph" w:customStyle="1" w:styleId="Default">
    <w:name w:val="Default"/>
    <w:rsid w:val="00A83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33BA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B489E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4B489E"/>
    <w:rPr>
      <w:lang w:val="en-US"/>
    </w:rPr>
  </w:style>
  <w:style w:type="paragraph" w:customStyle="1" w:styleId="ConsPlusNonformat">
    <w:name w:val="ConsPlusNonformat"/>
    <w:rsid w:val="00D50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BA73E-CEBE-4CC0-898A-CBD4474D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16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</cp:lastModifiedBy>
  <cp:revision>110</cp:revision>
  <dcterms:created xsi:type="dcterms:W3CDTF">2016-05-16T17:19:00Z</dcterms:created>
  <dcterms:modified xsi:type="dcterms:W3CDTF">2018-03-28T06:14:00Z</dcterms:modified>
</cp:coreProperties>
</file>