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D2" w:rsidRDefault="002422D2" w:rsidP="002422D2">
      <w:pPr>
        <w:pStyle w:val="1"/>
        <w:spacing w:before="0" w:after="0" w:line="240" w:lineRule="auto"/>
        <w:rPr>
          <w:noProof/>
          <w:color w:val="000000"/>
          <w:lang w:eastAsia="ru-RU"/>
        </w:rPr>
      </w:pPr>
    </w:p>
    <w:p w:rsidR="00B817D3" w:rsidRPr="002422D2" w:rsidRDefault="003A6439" w:rsidP="002422D2">
      <w:pPr>
        <w:pStyle w:val="1"/>
        <w:spacing w:before="0" w:after="0" w:line="240" w:lineRule="auto"/>
        <w:rPr>
          <w:rFonts w:ascii="Times New Roman" w:hAnsi="Times New Roman"/>
          <w:color w:val="000000"/>
          <w:spacing w:val="3"/>
          <w:sz w:val="28"/>
          <w:szCs w:val="28"/>
        </w:rPr>
      </w:pPr>
      <w:r>
        <w:rPr>
          <w:noProof/>
          <w:color w:val="000000"/>
          <w:lang w:eastAsia="ru-RU"/>
        </w:rPr>
        <w:drawing>
          <wp:inline distT="0" distB="0" distL="0" distR="0">
            <wp:extent cx="3133725" cy="809625"/>
            <wp:effectExtent l="0" t="0" r="0" b="0"/>
            <wp:docPr id="1" name="Рисунок 1" descr="ОРЕНБУРГ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НБУРГСКАЯ ОБЛАСТЬ"/>
                    <pic:cNvPicPr>
                      <a:picLocks noChangeAspect="1" noChangeArrowheads="1"/>
                    </pic:cNvPicPr>
                  </pic:nvPicPr>
                  <pic:blipFill>
                    <a:blip r:embed="rId6" cstate="print"/>
                    <a:srcRect/>
                    <a:stretch>
                      <a:fillRect/>
                    </a:stretch>
                  </pic:blipFill>
                  <pic:spPr bwMode="auto">
                    <a:xfrm>
                      <a:off x="0" y="0"/>
                      <a:ext cx="3133725" cy="809625"/>
                    </a:xfrm>
                    <a:prstGeom prst="rect">
                      <a:avLst/>
                    </a:prstGeom>
                    <a:noFill/>
                    <a:ln w="9525">
                      <a:noFill/>
                      <a:miter lim="800000"/>
                      <a:headEnd/>
                      <a:tailEnd/>
                    </a:ln>
                  </pic:spPr>
                </pic:pic>
              </a:graphicData>
            </a:graphic>
          </wp:inline>
        </w:drawing>
      </w:r>
    </w:p>
    <w:p w:rsidR="002422D2" w:rsidRPr="002422D2" w:rsidRDefault="002422D2" w:rsidP="002422D2">
      <w:pPr>
        <w:spacing w:after="0"/>
        <w:ind w:left="-567"/>
        <w:jc w:val="right"/>
        <w:rPr>
          <w:rFonts w:ascii="Times New Roman" w:hAnsi="Times New Roman" w:cs="Times New Roman"/>
          <w:sz w:val="28"/>
          <w:szCs w:val="28"/>
        </w:rPr>
      </w:pPr>
      <w:r w:rsidRPr="002422D2">
        <w:rPr>
          <w:rFonts w:ascii="Times New Roman" w:hAnsi="Times New Roman" w:cs="Times New Roman"/>
          <w:sz w:val="28"/>
          <w:szCs w:val="28"/>
        </w:rPr>
        <w:t>Пресс-релиз</w:t>
      </w:r>
    </w:p>
    <w:p w:rsidR="002422D2" w:rsidRPr="002422D2" w:rsidRDefault="002422D2" w:rsidP="002422D2">
      <w:pPr>
        <w:spacing w:after="0"/>
        <w:ind w:left="-567"/>
        <w:jc w:val="right"/>
        <w:rPr>
          <w:rFonts w:ascii="Times New Roman" w:hAnsi="Times New Roman" w:cs="Times New Roman"/>
          <w:sz w:val="28"/>
          <w:szCs w:val="28"/>
        </w:rPr>
      </w:pPr>
      <w:r w:rsidRPr="002422D2">
        <w:rPr>
          <w:rFonts w:ascii="Times New Roman" w:hAnsi="Times New Roman" w:cs="Times New Roman"/>
          <w:sz w:val="28"/>
          <w:szCs w:val="28"/>
        </w:rPr>
        <w:t xml:space="preserve">Федеральная кадастровая палата </w:t>
      </w:r>
    </w:p>
    <w:p w:rsidR="002422D2" w:rsidRPr="002422D2" w:rsidRDefault="002422D2" w:rsidP="002422D2">
      <w:pPr>
        <w:spacing w:after="0"/>
        <w:ind w:left="-567"/>
        <w:jc w:val="right"/>
        <w:rPr>
          <w:rFonts w:ascii="Times New Roman" w:hAnsi="Times New Roman" w:cs="Times New Roman"/>
          <w:sz w:val="28"/>
          <w:szCs w:val="28"/>
        </w:rPr>
      </w:pPr>
      <w:r w:rsidRPr="002422D2">
        <w:rPr>
          <w:rFonts w:ascii="Times New Roman" w:hAnsi="Times New Roman" w:cs="Times New Roman"/>
          <w:sz w:val="28"/>
          <w:szCs w:val="28"/>
        </w:rPr>
        <w:t>по Оренбургской области</w:t>
      </w:r>
    </w:p>
    <w:p w:rsidR="002422D2" w:rsidRPr="002422D2" w:rsidRDefault="004F5920" w:rsidP="002422D2">
      <w:pPr>
        <w:spacing w:after="0"/>
        <w:ind w:left="-567"/>
        <w:jc w:val="right"/>
        <w:rPr>
          <w:rFonts w:ascii="Times New Roman" w:hAnsi="Times New Roman" w:cs="Times New Roman"/>
          <w:sz w:val="28"/>
          <w:szCs w:val="28"/>
        </w:rPr>
      </w:pPr>
      <w:r>
        <w:rPr>
          <w:rFonts w:ascii="Times New Roman" w:hAnsi="Times New Roman" w:cs="Times New Roman"/>
          <w:sz w:val="28"/>
          <w:szCs w:val="28"/>
        </w:rPr>
        <w:t>22</w:t>
      </w:r>
      <w:r w:rsidR="002422D2" w:rsidRPr="002422D2">
        <w:rPr>
          <w:rFonts w:ascii="Times New Roman" w:hAnsi="Times New Roman" w:cs="Times New Roman"/>
          <w:sz w:val="28"/>
          <w:szCs w:val="28"/>
        </w:rPr>
        <w:t>.04.2020</w:t>
      </w:r>
    </w:p>
    <w:p w:rsidR="003A6439" w:rsidRDefault="003A6439" w:rsidP="003C7B2A">
      <w:pPr>
        <w:pStyle w:val="1"/>
        <w:spacing w:before="0" w:after="0" w:line="240" w:lineRule="auto"/>
        <w:jc w:val="both"/>
        <w:rPr>
          <w:rFonts w:ascii="Times New Roman" w:hAnsi="Times New Roman"/>
          <w:b w:val="0"/>
          <w:color w:val="000000"/>
          <w:spacing w:val="3"/>
          <w:sz w:val="24"/>
          <w:szCs w:val="24"/>
        </w:rPr>
      </w:pPr>
    </w:p>
    <w:p w:rsidR="004F5920" w:rsidRDefault="004F5920" w:rsidP="003C7B2A">
      <w:pPr>
        <w:pStyle w:val="1"/>
        <w:spacing w:before="0" w:after="0" w:line="240" w:lineRule="auto"/>
        <w:jc w:val="both"/>
        <w:rPr>
          <w:rFonts w:ascii="Times New Roman" w:hAnsi="Times New Roman"/>
          <w:color w:val="000000"/>
          <w:spacing w:val="3"/>
          <w:sz w:val="28"/>
          <w:szCs w:val="28"/>
        </w:rPr>
      </w:pPr>
    </w:p>
    <w:p w:rsidR="00C90D8A" w:rsidRPr="003A6439" w:rsidRDefault="00984CDD" w:rsidP="003C7B2A">
      <w:pPr>
        <w:pStyle w:val="1"/>
        <w:spacing w:before="0" w:after="0" w:line="240" w:lineRule="auto"/>
        <w:jc w:val="both"/>
        <w:rPr>
          <w:rFonts w:ascii="Times New Roman" w:hAnsi="Times New Roman"/>
          <w:color w:val="000000"/>
          <w:spacing w:val="3"/>
          <w:sz w:val="28"/>
          <w:szCs w:val="28"/>
        </w:rPr>
      </w:pPr>
      <w:r w:rsidRPr="003A6439">
        <w:rPr>
          <w:rFonts w:ascii="Times New Roman" w:hAnsi="Times New Roman"/>
          <w:color w:val="000000"/>
          <w:spacing w:val="3"/>
          <w:sz w:val="28"/>
          <w:szCs w:val="28"/>
        </w:rPr>
        <w:t xml:space="preserve">Жители Оренбуржья </w:t>
      </w:r>
      <w:r w:rsidR="00D62715" w:rsidRPr="003A6439">
        <w:rPr>
          <w:rFonts w:ascii="Times New Roman" w:hAnsi="Times New Roman"/>
          <w:color w:val="000000"/>
          <w:spacing w:val="3"/>
          <w:sz w:val="28"/>
          <w:szCs w:val="28"/>
        </w:rPr>
        <w:t>стали чаще обращаться за сведениями об</w:t>
      </w:r>
      <w:r w:rsidR="003F1EBD" w:rsidRPr="003A6439">
        <w:rPr>
          <w:rFonts w:ascii="Times New Roman" w:hAnsi="Times New Roman"/>
          <w:color w:val="000000"/>
          <w:spacing w:val="3"/>
          <w:sz w:val="28"/>
          <w:szCs w:val="28"/>
        </w:rPr>
        <w:t xml:space="preserve"> </w:t>
      </w:r>
      <w:r w:rsidRPr="003A6439">
        <w:rPr>
          <w:rFonts w:ascii="Times New Roman" w:hAnsi="Times New Roman"/>
          <w:color w:val="000000"/>
          <w:spacing w:val="3"/>
          <w:sz w:val="28"/>
          <w:szCs w:val="28"/>
        </w:rPr>
        <w:t>истор</w:t>
      </w:r>
      <w:r w:rsidR="003F1EBD" w:rsidRPr="003A6439">
        <w:rPr>
          <w:rFonts w:ascii="Times New Roman" w:hAnsi="Times New Roman"/>
          <w:color w:val="000000"/>
          <w:spacing w:val="3"/>
          <w:sz w:val="28"/>
          <w:szCs w:val="28"/>
        </w:rPr>
        <w:t>и</w:t>
      </w:r>
      <w:r w:rsidR="00D62715" w:rsidRPr="003A6439">
        <w:rPr>
          <w:rFonts w:ascii="Times New Roman" w:hAnsi="Times New Roman"/>
          <w:color w:val="000000"/>
          <w:spacing w:val="3"/>
          <w:sz w:val="28"/>
          <w:szCs w:val="28"/>
        </w:rPr>
        <w:t>и</w:t>
      </w:r>
      <w:r w:rsidRPr="003A6439">
        <w:rPr>
          <w:rFonts w:ascii="Times New Roman" w:hAnsi="Times New Roman"/>
          <w:color w:val="000000"/>
          <w:spacing w:val="3"/>
          <w:sz w:val="28"/>
          <w:szCs w:val="28"/>
        </w:rPr>
        <w:t xml:space="preserve"> приобретаемой ими недвижимости</w:t>
      </w:r>
      <w:r w:rsidR="003C7B2A" w:rsidRPr="003A6439">
        <w:rPr>
          <w:rFonts w:ascii="Times New Roman" w:hAnsi="Times New Roman"/>
          <w:color w:val="000000"/>
          <w:spacing w:val="3"/>
          <w:sz w:val="28"/>
          <w:szCs w:val="28"/>
        </w:rPr>
        <w:t>.</w:t>
      </w:r>
    </w:p>
    <w:p w:rsidR="00B829B8" w:rsidRPr="003A6439" w:rsidRDefault="00B829B8" w:rsidP="003C7B2A">
      <w:pPr>
        <w:spacing w:after="0" w:line="240" w:lineRule="auto"/>
        <w:jc w:val="center"/>
        <w:rPr>
          <w:rFonts w:ascii="Times New Roman" w:hAnsi="Times New Roman" w:cs="Times New Roman"/>
          <w:b/>
          <w:sz w:val="28"/>
          <w:szCs w:val="28"/>
        </w:rPr>
      </w:pPr>
    </w:p>
    <w:p w:rsidR="003F1EBD" w:rsidRPr="003A6439" w:rsidRDefault="00D2328E" w:rsidP="003A6439">
      <w:pPr>
        <w:spacing w:after="0" w:line="240" w:lineRule="auto"/>
        <w:jc w:val="both"/>
        <w:rPr>
          <w:rFonts w:ascii="Times New Roman" w:eastAsia="Times New Roman" w:hAnsi="Times New Roman" w:cs="Times New Roman"/>
          <w:bCs/>
          <w:color w:val="000000"/>
          <w:spacing w:val="2"/>
          <w:sz w:val="28"/>
          <w:szCs w:val="28"/>
          <w:lang w:eastAsia="ru-RU"/>
        </w:rPr>
      </w:pPr>
      <w:r w:rsidRPr="003A6439">
        <w:rPr>
          <w:rFonts w:ascii="Times New Roman" w:eastAsia="Times New Roman" w:hAnsi="Times New Roman" w:cs="Times New Roman"/>
          <w:bCs/>
          <w:color w:val="000000"/>
          <w:spacing w:val="2"/>
          <w:sz w:val="28"/>
          <w:szCs w:val="28"/>
          <w:lang w:eastAsia="ru-RU"/>
        </w:rPr>
        <w:t>В</w:t>
      </w:r>
      <w:r w:rsidR="00412E0F" w:rsidRPr="003A6439">
        <w:rPr>
          <w:rFonts w:ascii="Times New Roman" w:eastAsia="Times New Roman" w:hAnsi="Times New Roman" w:cs="Times New Roman"/>
          <w:bCs/>
          <w:color w:val="000000"/>
          <w:spacing w:val="2"/>
          <w:sz w:val="28"/>
          <w:szCs w:val="28"/>
          <w:lang w:eastAsia="ru-RU"/>
        </w:rPr>
        <w:t>ыписк</w:t>
      </w:r>
      <w:r w:rsidRPr="003A6439">
        <w:rPr>
          <w:rFonts w:ascii="Times New Roman" w:eastAsia="Times New Roman" w:hAnsi="Times New Roman" w:cs="Times New Roman"/>
          <w:bCs/>
          <w:color w:val="000000"/>
          <w:spacing w:val="2"/>
          <w:sz w:val="28"/>
          <w:szCs w:val="28"/>
          <w:lang w:eastAsia="ru-RU"/>
        </w:rPr>
        <w:t>а</w:t>
      </w:r>
      <w:r w:rsidR="00412E0F" w:rsidRPr="003A6439">
        <w:rPr>
          <w:rFonts w:ascii="Times New Roman" w:eastAsia="Times New Roman" w:hAnsi="Times New Roman" w:cs="Times New Roman"/>
          <w:bCs/>
          <w:color w:val="000000"/>
          <w:spacing w:val="2"/>
          <w:sz w:val="28"/>
          <w:szCs w:val="28"/>
          <w:lang w:eastAsia="ru-RU"/>
        </w:rPr>
        <w:t xml:space="preserve"> из </w:t>
      </w:r>
      <w:r w:rsidR="003F1EBD" w:rsidRPr="003A6439">
        <w:rPr>
          <w:rFonts w:ascii="Times New Roman" w:eastAsia="Times New Roman" w:hAnsi="Times New Roman" w:cs="Times New Roman"/>
          <w:bCs/>
          <w:color w:val="000000"/>
          <w:spacing w:val="2"/>
          <w:sz w:val="28"/>
          <w:szCs w:val="28"/>
          <w:lang w:eastAsia="ru-RU"/>
        </w:rPr>
        <w:t>Единого государственного реестра недвижимости (ЕГРН)</w:t>
      </w:r>
      <w:r w:rsidR="00412E0F" w:rsidRPr="003A6439">
        <w:rPr>
          <w:rFonts w:ascii="Times New Roman" w:eastAsia="Times New Roman" w:hAnsi="Times New Roman" w:cs="Times New Roman"/>
          <w:bCs/>
          <w:color w:val="000000"/>
          <w:spacing w:val="2"/>
          <w:sz w:val="28"/>
          <w:szCs w:val="28"/>
          <w:lang w:eastAsia="ru-RU"/>
        </w:rPr>
        <w:t xml:space="preserve"> о переходе прав </w:t>
      </w:r>
      <w:r w:rsidR="00984CDD" w:rsidRPr="003A6439">
        <w:rPr>
          <w:rFonts w:ascii="Times New Roman" w:eastAsia="Times New Roman" w:hAnsi="Times New Roman" w:cs="Times New Roman"/>
          <w:bCs/>
          <w:color w:val="000000"/>
          <w:spacing w:val="2"/>
          <w:sz w:val="28"/>
          <w:szCs w:val="28"/>
          <w:lang w:eastAsia="ru-RU"/>
        </w:rPr>
        <w:t>поможет</w:t>
      </w:r>
      <w:r w:rsidR="00412E0F" w:rsidRPr="003A6439">
        <w:rPr>
          <w:rFonts w:ascii="Times New Roman" w:eastAsia="Times New Roman" w:hAnsi="Times New Roman" w:cs="Times New Roman"/>
          <w:bCs/>
          <w:color w:val="000000"/>
          <w:spacing w:val="2"/>
          <w:sz w:val="28"/>
          <w:szCs w:val="28"/>
          <w:lang w:eastAsia="ru-RU"/>
        </w:rPr>
        <w:t xml:space="preserve"> узнать</w:t>
      </w:r>
      <w:r w:rsidR="00984CDD" w:rsidRPr="003A6439">
        <w:rPr>
          <w:rFonts w:ascii="Times New Roman" w:eastAsia="Times New Roman" w:hAnsi="Times New Roman" w:cs="Times New Roman"/>
          <w:bCs/>
          <w:color w:val="000000"/>
          <w:spacing w:val="2"/>
          <w:sz w:val="28"/>
          <w:szCs w:val="28"/>
          <w:lang w:eastAsia="ru-RU"/>
        </w:rPr>
        <w:t>, кому принадлежит приобретаемая недвижимость</w:t>
      </w:r>
      <w:r w:rsidR="00412E0F" w:rsidRPr="003A6439">
        <w:rPr>
          <w:rFonts w:ascii="Times New Roman" w:eastAsia="Times New Roman" w:hAnsi="Times New Roman" w:cs="Times New Roman"/>
          <w:bCs/>
          <w:color w:val="000000"/>
          <w:spacing w:val="2"/>
          <w:sz w:val="28"/>
          <w:szCs w:val="28"/>
          <w:lang w:eastAsia="ru-RU"/>
        </w:rPr>
        <w:t>, и сколько раз он</w:t>
      </w:r>
      <w:r w:rsidR="00984CDD" w:rsidRPr="003A6439">
        <w:rPr>
          <w:rFonts w:ascii="Times New Roman" w:eastAsia="Times New Roman" w:hAnsi="Times New Roman" w:cs="Times New Roman"/>
          <w:bCs/>
          <w:color w:val="000000"/>
          <w:spacing w:val="2"/>
          <w:sz w:val="28"/>
          <w:szCs w:val="28"/>
          <w:lang w:eastAsia="ru-RU"/>
        </w:rPr>
        <w:t>а</w:t>
      </w:r>
      <w:r w:rsidR="00412E0F" w:rsidRPr="003A6439">
        <w:rPr>
          <w:rFonts w:ascii="Times New Roman" w:eastAsia="Times New Roman" w:hAnsi="Times New Roman" w:cs="Times New Roman"/>
          <w:bCs/>
          <w:color w:val="000000"/>
          <w:spacing w:val="2"/>
          <w:sz w:val="28"/>
          <w:szCs w:val="28"/>
          <w:lang w:eastAsia="ru-RU"/>
        </w:rPr>
        <w:t xml:space="preserve"> </w:t>
      </w:r>
      <w:r w:rsidR="00984CDD" w:rsidRPr="003A6439">
        <w:rPr>
          <w:rFonts w:ascii="Times New Roman" w:eastAsia="Times New Roman" w:hAnsi="Times New Roman" w:cs="Times New Roman"/>
          <w:bCs/>
          <w:color w:val="000000"/>
          <w:spacing w:val="2"/>
          <w:sz w:val="28"/>
          <w:szCs w:val="28"/>
          <w:lang w:eastAsia="ru-RU"/>
        </w:rPr>
        <w:t>являлась</w:t>
      </w:r>
      <w:r w:rsidR="00412E0F" w:rsidRPr="003A6439">
        <w:rPr>
          <w:rFonts w:ascii="Times New Roman" w:eastAsia="Times New Roman" w:hAnsi="Times New Roman" w:cs="Times New Roman"/>
          <w:bCs/>
          <w:color w:val="000000"/>
          <w:spacing w:val="2"/>
          <w:sz w:val="28"/>
          <w:szCs w:val="28"/>
          <w:lang w:eastAsia="ru-RU"/>
        </w:rPr>
        <w:t xml:space="preserve"> предметом сделок</w:t>
      </w:r>
      <w:r w:rsidR="00984CDD" w:rsidRPr="003A6439">
        <w:rPr>
          <w:rFonts w:ascii="Times New Roman" w:eastAsia="Times New Roman" w:hAnsi="Times New Roman" w:cs="Times New Roman"/>
          <w:bCs/>
          <w:color w:val="000000"/>
          <w:spacing w:val="2"/>
          <w:sz w:val="28"/>
          <w:szCs w:val="28"/>
          <w:lang w:eastAsia="ru-RU"/>
        </w:rPr>
        <w:t xml:space="preserve">. В этом году </w:t>
      </w:r>
      <w:r w:rsidR="003F1EBD" w:rsidRPr="003A6439">
        <w:rPr>
          <w:rFonts w:ascii="Times New Roman" w:eastAsia="Times New Roman" w:hAnsi="Times New Roman" w:cs="Times New Roman"/>
          <w:bCs/>
          <w:color w:val="000000"/>
          <w:spacing w:val="2"/>
          <w:sz w:val="28"/>
          <w:szCs w:val="28"/>
          <w:lang w:eastAsia="ru-RU"/>
        </w:rPr>
        <w:t>жители области запросили в кадастровой палате более 14 тысяч таких документов.</w:t>
      </w:r>
    </w:p>
    <w:p w:rsidR="00412E0F" w:rsidRPr="003A6439" w:rsidRDefault="003F1EBD" w:rsidP="00E579B3">
      <w:pPr>
        <w:pStyle w:val="a3"/>
        <w:spacing w:before="0" w:beforeAutospacing="0" w:after="0" w:afterAutospacing="0"/>
        <w:jc w:val="both"/>
        <w:rPr>
          <w:color w:val="000000"/>
          <w:sz w:val="28"/>
          <w:szCs w:val="28"/>
        </w:rPr>
      </w:pPr>
      <w:r w:rsidRPr="003A6439">
        <w:rPr>
          <w:color w:val="000000"/>
          <w:sz w:val="28"/>
          <w:szCs w:val="28"/>
        </w:rPr>
        <w:t>История</w:t>
      </w:r>
      <w:r w:rsidR="00412E0F" w:rsidRPr="003A6439">
        <w:rPr>
          <w:color w:val="000000"/>
          <w:sz w:val="28"/>
          <w:szCs w:val="28"/>
        </w:rPr>
        <w:t xml:space="preserve"> объекта недвижимости очень важный критерий при его приобретении. Так, следует насторожиться, если переходы прав были очень частыми. Это может свидетельствовать, например, о скрытых недостатках объекта.</w:t>
      </w:r>
    </w:p>
    <w:p w:rsidR="00412E0F" w:rsidRPr="003A6439" w:rsidRDefault="003F1EBD" w:rsidP="00E579B3">
      <w:pPr>
        <w:pStyle w:val="a3"/>
        <w:spacing w:before="0" w:beforeAutospacing="0" w:after="0" w:afterAutospacing="0"/>
        <w:jc w:val="both"/>
        <w:rPr>
          <w:color w:val="000000"/>
          <w:sz w:val="28"/>
          <w:szCs w:val="28"/>
        </w:rPr>
      </w:pPr>
      <w:r w:rsidRPr="003A6439">
        <w:rPr>
          <w:color w:val="000000"/>
          <w:sz w:val="28"/>
          <w:szCs w:val="28"/>
        </w:rPr>
        <w:t xml:space="preserve">Проследить судьбу </w:t>
      </w:r>
      <w:r w:rsidR="00412E0F" w:rsidRPr="003A6439">
        <w:rPr>
          <w:color w:val="000000"/>
          <w:sz w:val="28"/>
          <w:szCs w:val="28"/>
        </w:rPr>
        <w:t xml:space="preserve"> приобретаемой квартиры или дома можно </w:t>
      </w:r>
      <w:r w:rsidRPr="003A6439">
        <w:rPr>
          <w:color w:val="000000"/>
          <w:sz w:val="28"/>
          <w:szCs w:val="28"/>
        </w:rPr>
        <w:t>при помощи</w:t>
      </w:r>
      <w:r w:rsidR="00412E0F" w:rsidRPr="003A6439">
        <w:rPr>
          <w:color w:val="000000"/>
          <w:sz w:val="28"/>
          <w:szCs w:val="28"/>
        </w:rPr>
        <w:t xml:space="preserve"> выписк</w:t>
      </w:r>
      <w:r w:rsidRPr="003A6439">
        <w:rPr>
          <w:color w:val="000000"/>
          <w:sz w:val="28"/>
          <w:szCs w:val="28"/>
        </w:rPr>
        <w:t>и</w:t>
      </w:r>
      <w:r w:rsidR="00412E0F" w:rsidRPr="003A6439">
        <w:rPr>
          <w:color w:val="000000"/>
          <w:sz w:val="28"/>
          <w:szCs w:val="28"/>
        </w:rPr>
        <w:t xml:space="preserve"> из ЕГРН о переходе прав</w:t>
      </w:r>
      <w:r w:rsidRPr="003A6439">
        <w:rPr>
          <w:color w:val="000000"/>
          <w:sz w:val="28"/>
          <w:szCs w:val="28"/>
        </w:rPr>
        <w:t>.</w:t>
      </w:r>
    </w:p>
    <w:p w:rsidR="00412E0F" w:rsidRPr="003A6439" w:rsidRDefault="00412E0F" w:rsidP="00D571C3">
      <w:pPr>
        <w:pStyle w:val="a3"/>
        <w:spacing w:before="0" w:beforeAutospacing="0" w:after="0" w:afterAutospacing="0"/>
        <w:jc w:val="both"/>
        <w:rPr>
          <w:iCs/>
          <w:color w:val="000000"/>
          <w:sz w:val="28"/>
          <w:szCs w:val="28"/>
        </w:rPr>
      </w:pPr>
      <w:r w:rsidRPr="003A6439">
        <w:rPr>
          <w:iCs/>
          <w:color w:val="000000"/>
          <w:sz w:val="28"/>
          <w:szCs w:val="28"/>
        </w:rPr>
        <w:t xml:space="preserve">Основным отличием выписки о переходе прав от остальных выписок из ЕГРН является то, что она содержит информацию обо всех собственниках объекта недвижимости, включая сведения об актуальных зарегистрированных правах, а также прекращенных правах. Однако следует отметить, что данная выписка не содержит сведений об ограничениях и обременениях прав, судебных спорах и </w:t>
      </w:r>
      <w:proofErr w:type="spellStart"/>
      <w:r w:rsidRPr="003A6439">
        <w:rPr>
          <w:iCs/>
          <w:color w:val="000000"/>
          <w:sz w:val="28"/>
          <w:szCs w:val="28"/>
        </w:rPr>
        <w:t>правопритязаниях</w:t>
      </w:r>
      <w:proofErr w:type="spellEnd"/>
      <w:r w:rsidRPr="003A6439">
        <w:rPr>
          <w:iCs/>
          <w:color w:val="000000"/>
          <w:sz w:val="28"/>
          <w:szCs w:val="28"/>
        </w:rPr>
        <w:t>.</w:t>
      </w:r>
    </w:p>
    <w:p w:rsidR="003F1EBD" w:rsidRPr="003A6439" w:rsidRDefault="00D2328E" w:rsidP="00D571C3">
      <w:pPr>
        <w:pStyle w:val="a3"/>
        <w:spacing w:before="0" w:beforeAutospacing="0" w:after="0" w:afterAutospacing="0"/>
        <w:jc w:val="both"/>
        <w:rPr>
          <w:iCs/>
          <w:color w:val="000000"/>
          <w:sz w:val="28"/>
          <w:szCs w:val="28"/>
        </w:rPr>
      </w:pPr>
      <w:r w:rsidRPr="003A6439">
        <w:rPr>
          <w:iCs/>
          <w:color w:val="000000"/>
          <w:sz w:val="28"/>
          <w:szCs w:val="28"/>
        </w:rPr>
        <w:t xml:space="preserve">Эксперты кадастровой палаты Оренбургской области отмечают – жители региона </w:t>
      </w:r>
      <w:r w:rsidR="003F1EBD" w:rsidRPr="003A6439">
        <w:rPr>
          <w:iCs/>
          <w:color w:val="000000"/>
          <w:sz w:val="28"/>
          <w:szCs w:val="28"/>
        </w:rPr>
        <w:t xml:space="preserve">активно интересуются </w:t>
      </w:r>
      <w:r w:rsidR="00984CDD" w:rsidRPr="003A6439">
        <w:rPr>
          <w:iCs/>
          <w:color w:val="000000"/>
          <w:sz w:val="28"/>
          <w:szCs w:val="28"/>
        </w:rPr>
        <w:t>историей</w:t>
      </w:r>
      <w:r w:rsidRPr="003A6439">
        <w:rPr>
          <w:iCs/>
          <w:color w:val="000000"/>
          <w:sz w:val="28"/>
          <w:szCs w:val="28"/>
        </w:rPr>
        <w:t xml:space="preserve"> приобретаемой недвижимости. Только </w:t>
      </w:r>
      <w:r w:rsidR="003F1EBD" w:rsidRPr="003A6439">
        <w:rPr>
          <w:iCs/>
          <w:color w:val="000000"/>
          <w:sz w:val="28"/>
          <w:szCs w:val="28"/>
        </w:rPr>
        <w:t>за три месяца 2020 года в ведомство поступило более 14 тысяч обращений о предоставлении выписки о переходе прав.</w:t>
      </w:r>
    </w:p>
    <w:p w:rsidR="003F1EBD" w:rsidRPr="003A6439" w:rsidRDefault="00412E0F" w:rsidP="00D571C3">
      <w:pPr>
        <w:pStyle w:val="a3"/>
        <w:spacing w:before="0" w:beforeAutospacing="0" w:after="0" w:afterAutospacing="0"/>
        <w:jc w:val="both"/>
        <w:rPr>
          <w:color w:val="000000"/>
          <w:sz w:val="28"/>
          <w:szCs w:val="28"/>
        </w:rPr>
      </w:pPr>
      <w:r w:rsidRPr="003A6439">
        <w:rPr>
          <w:color w:val="000000"/>
          <w:sz w:val="28"/>
          <w:szCs w:val="28"/>
        </w:rPr>
        <w:t xml:space="preserve">Для получения </w:t>
      </w:r>
      <w:r w:rsidR="003F1EBD" w:rsidRPr="003A6439">
        <w:rPr>
          <w:color w:val="000000"/>
          <w:sz w:val="28"/>
          <w:szCs w:val="28"/>
        </w:rPr>
        <w:t xml:space="preserve">такой </w:t>
      </w:r>
      <w:r w:rsidRPr="003A6439">
        <w:rPr>
          <w:color w:val="000000"/>
          <w:sz w:val="28"/>
          <w:szCs w:val="28"/>
        </w:rPr>
        <w:t>выписки мож</w:t>
      </w:r>
      <w:r w:rsidR="003F1EBD" w:rsidRPr="003A6439">
        <w:rPr>
          <w:color w:val="000000"/>
          <w:sz w:val="28"/>
          <w:szCs w:val="28"/>
        </w:rPr>
        <w:t>но</w:t>
      </w:r>
      <w:r w:rsidRPr="003A6439">
        <w:rPr>
          <w:color w:val="000000"/>
          <w:sz w:val="28"/>
          <w:szCs w:val="28"/>
        </w:rPr>
        <w:t xml:space="preserve"> обратиться в любой офис</w:t>
      </w:r>
      <w:r w:rsidR="00D571C3" w:rsidRPr="003A6439">
        <w:rPr>
          <w:color w:val="000000"/>
          <w:sz w:val="28"/>
          <w:szCs w:val="28"/>
        </w:rPr>
        <w:t xml:space="preserve"> МФЦ</w:t>
      </w:r>
      <w:r w:rsidRPr="003A6439">
        <w:rPr>
          <w:color w:val="000000"/>
          <w:sz w:val="28"/>
          <w:szCs w:val="28"/>
        </w:rPr>
        <w:t xml:space="preserve"> или направить запрос почтовым отправлением в Кадастровую палату.</w:t>
      </w:r>
      <w:r w:rsidR="00CD6B03" w:rsidRPr="003A6439">
        <w:rPr>
          <w:color w:val="000000"/>
          <w:sz w:val="28"/>
          <w:szCs w:val="28"/>
        </w:rPr>
        <w:t xml:space="preserve"> </w:t>
      </w:r>
      <w:r w:rsidR="003F1EBD" w:rsidRPr="003A6439">
        <w:rPr>
          <w:color w:val="000000"/>
          <w:sz w:val="28"/>
          <w:szCs w:val="28"/>
        </w:rPr>
        <w:t>Кроме того,</w:t>
      </w:r>
      <w:r w:rsidRPr="003A6439">
        <w:rPr>
          <w:color w:val="000000"/>
          <w:sz w:val="28"/>
          <w:szCs w:val="28"/>
        </w:rPr>
        <w:t xml:space="preserve"> запросить сведения можно в виде электронного документа</w:t>
      </w:r>
      <w:r w:rsidR="00D2328E" w:rsidRPr="003A6439">
        <w:rPr>
          <w:color w:val="000000"/>
          <w:sz w:val="28"/>
          <w:szCs w:val="28"/>
        </w:rPr>
        <w:t xml:space="preserve"> на </w:t>
      </w:r>
      <w:hyperlink r:id="rId7" w:history="1">
        <w:r w:rsidR="003F1EBD" w:rsidRPr="003A6439">
          <w:rPr>
            <w:rStyle w:val="a5"/>
            <w:sz w:val="28"/>
            <w:szCs w:val="28"/>
          </w:rPr>
          <w:t xml:space="preserve">официальном </w:t>
        </w:r>
        <w:r w:rsidR="00D2328E" w:rsidRPr="003A6439">
          <w:rPr>
            <w:rStyle w:val="a5"/>
            <w:sz w:val="28"/>
            <w:szCs w:val="28"/>
          </w:rPr>
          <w:t xml:space="preserve">сайте </w:t>
        </w:r>
        <w:r w:rsidR="003F1EBD" w:rsidRPr="003A6439">
          <w:rPr>
            <w:rStyle w:val="a5"/>
            <w:sz w:val="28"/>
            <w:szCs w:val="28"/>
          </w:rPr>
          <w:t>Федеральной кадастровой палаты</w:t>
        </w:r>
      </w:hyperlink>
      <w:r w:rsidR="00D2328E" w:rsidRPr="003A6439">
        <w:rPr>
          <w:color w:val="000000"/>
          <w:sz w:val="28"/>
          <w:szCs w:val="28"/>
        </w:rPr>
        <w:t>.</w:t>
      </w:r>
    </w:p>
    <w:p w:rsidR="00B043BB" w:rsidRPr="003A6439" w:rsidRDefault="00B043BB" w:rsidP="00D571C3">
      <w:pPr>
        <w:pStyle w:val="4"/>
        <w:spacing w:before="0" w:line="240" w:lineRule="auto"/>
        <w:jc w:val="both"/>
        <w:rPr>
          <w:rFonts w:ascii="Times New Roman" w:hAnsi="Times New Roman" w:cs="Times New Roman"/>
          <w:b w:val="0"/>
          <w:i w:val="0"/>
          <w:color w:val="auto"/>
          <w:sz w:val="28"/>
          <w:szCs w:val="28"/>
        </w:rPr>
      </w:pPr>
      <w:r w:rsidRPr="003A6439">
        <w:rPr>
          <w:rFonts w:ascii="Times New Roman" w:hAnsi="Times New Roman" w:cs="Times New Roman"/>
          <w:b w:val="0"/>
          <w:i w:val="0"/>
          <w:color w:val="auto"/>
          <w:sz w:val="28"/>
          <w:szCs w:val="28"/>
        </w:rPr>
        <w:t xml:space="preserve">Оренбургская кадастровая палата напоминает, что жители области имеют возможность дистанционно, не выходя из дома, подать заявление на государственную регистрацию прав, на кадастровый учет земельных участков и объектов капитального строительства, запросить сведения из Единого государственного реестра недвижимости и т. д. Все это возможно, благодаря электронным сервисам кадастровой палаты и </w:t>
      </w:r>
      <w:proofErr w:type="spellStart"/>
      <w:r w:rsidRPr="003A6439">
        <w:rPr>
          <w:rFonts w:ascii="Times New Roman" w:hAnsi="Times New Roman" w:cs="Times New Roman"/>
          <w:b w:val="0"/>
          <w:i w:val="0"/>
          <w:color w:val="auto"/>
          <w:sz w:val="28"/>
          <w:szCs w:val="28"/>
        </w:rPr>
        <w:t>Росреестра</w:t>
      </w:r>
      <w:proofErr w:type="spellEnd"/>
      <w:r w:rsidRPr="003A6439">
        <w:rPr>
          <w:rFonts w:ascii="Times New Roman" w:hAnsi="Times New Roman" w:cs="Times New Roman"/>
          <w:b w:val="0"/>
          <w:i w:val="0"/>
          <w:color w:val="auto"/>
          <w:sz w:val="28"/>
          <w:szCs w:val="28"/>
        </w:rPr>
        <w:t>.</w:t>
      </w:r>
    </w:p>
    <w:p w:rsidR="00B043BB" w:rsidRPr="003A6439" w:rsidRDefault="00B043BB" w:rsidP="00D571C3">
      <w:pPr>
        <w:spacing w:after="0" w:line="240" w:lineRule="auto"/>
        <w:jc w:val="both"/>
        <w:rPr>
          <w:rFonts w:ascii="Times New Roman" w:hAnsi="Times New Roman" w:cs="Times New Roman"/>
          <w:sz w:val="28"/>
          <w:szCs w:val="28"/>
        </w:rPr>
      </w:pPr>
      <w:r w:rsidRPr="003A6439">
        <w:rPr>
          <w:rFonts w:ascii="Times New Roman" w:hAnsi="Times New Roman" w:cs="Times New Roman"/>
          <w:sz w:val="28"/>
          <w:szCs w:val="28"/>
        </w:rPr>
        <w:t xml:space="preserve">В соответствующих разделах на сайте </w:t>
      </w:r>
      <w:hyperlink r:id="rId8" w:history="1">
        <w:r w:rsidRPr="003A6439">
          <w:rPr>
            <w:rStyle w:val="a5"/>
            <w:rFonts w:ascii="Times New Roman" w:hAnsi="Times New Roman" w:cs="Times New Roman"/>
            <w:sz w:val="28"/>
            <w:szCs w:val="28"/>
          </w:rPr>
          <w:t>Федеральной кадастровой палаты</w:t>
        </w:r>
      </w:hyperlink>
      <w:r w:rsidRPr="003A6439">
        <w:rPr>
          <w:rFonts w:ascii="Times New Roman" w:hAnsi="Times New Roman" w:cs="Times New Roman"/>
          <w:sz w:val="28"/>
          <w:szCs w:val="28"/>
        </w:rPr>
        <w:t xml:space="preserve"> можно выбрать необходимые операции.</w:t>
      </w:r>
    </w:p>
    <w:p w:rsidR="00B043BB" w:rsidRPr="003A6439" w:rsidRDefault="00B043BB" w:rsidP="00D571C3">
      <w:pPr>
        <w:spacing w:after="0" w:line="240" w:lineRule="auto"/>
        <w:jc w:val="both"/>
        <w:rPr>
          <w:rFonts w:ascii="Times New Roman" w:hAnsi="Times New Roman" w:cs="Times New Roman"/>
          <w:sz w:val="28"/>
          <w:szCs w:val="28"/>
        </w:rPr>
      </w:pPr>
      <w:r w:rsidRPr="003A6439">
        <w:rPr>
          <w:rFonts w:ascii="Times New Roman" w:hAnsi="Times New Roman" w:cs="Times New Roman"/>
          <w:sz w:val="28"/>
          <w:szCs w:val="28"/>
        </w:rPr>
        <w:t xml:space="preserve">Кроме того, здесь же расположен </w:t>
      </w:r>
      <w:hyperlink r:id="rId9" w:history="1">
        <w:r w:rsidRPr="003A6439">
          <w:rPr>
            <w:rStyle w:val="a5"/>
            <w:rFonts w:ascii="Times New Roman" w:hAnsi="Times New Roman" w:cs="Times New Roman"/>
            <w:sz w:val="28"/>
            <w:szCs w:val="28"/>
          </w:rPr>
          <w:t>сервис «Публичная кадастровая карта»</w:t>
        </w:r>
      </w:hyperlink>
      <w:r w:rsidRPr="003A6439">
        <w:rPr>
          <w:rFonts w:ascii="Times New Roman" w:hAnsi="Times New Roman" w:cs="Times New Roman"/>
          <w:sz w:val="28"/>
          <w:szCs w:val="28"/>
        </w:rPr>
        <w:t xml:space="preserve">. С его помощью можно в режиме </w:t>
      </w:r>
      <w:proofErr w:type="spellStart"/>
      <w:r w:rsidRPr="003A6439">
        <w:rPr>
          <w:rFonts w:ascii="Times New Roman" w:hAnsi="Times New Roman" w:cs="Times New Roman"/>
          <w:sz w:val="28"/>
          <w:szCs w:val="28"/>
        </w:rPr>
        <w:t>онлайн</w:t>
      </w:r>
      <w:proofErr w:type="spellEnd"/>
      <w:r w:rsidRPr="003A6439">
        <w:rPr>
          <w:rFonts w:ascii="Times New Roman" w:hAnsi="Times New Roman" w:cs="Times New Roman"/>
          <w:sz w:val="28"/>
          <w:szCs w:val="28"/>
        </w:rPr>
        <w:t xml:space="preserve"> узнать кадастровый номер объекта, получить сведения о кадастровой стоимости, форме собственности, назначении и многое другое.</w:t>
      </w:r>
    </w:p>
    <w:p w:rsidR="00D2328E" w:rsidRDefault="00D2328E" w:rsidP="004F5920">
      <w:pPr>
        <w:pStyle w:val="a3"/>
        <w:spacing w:before="0" w:beforeAutospacing="0" w:after="0" w:afterAutospacing="0" w:line="360" w:lineRule="auto"/>
        <w:ind w:firstLine="426"/>
        <w:jc w:val="both"/>
        <w:rPr>
          <w:color w:val="000000"/>
          <w:sz w:val="28"/>
          <w:szCs w:val="28"/>
        </w:rPr>
      </w:pPr>
    </w:p>
    <w:p w:rsidR="004F5920" w:rsidRDefault="004F5920" w:rsidP="004F5920">
      <w:pPr>
        <w:pStyle w:val="a3"/>
        <w:spacing w:before="0" w:beforeAutospacing="0" w:after="0" w:afterAutospacing="0" w:line="360" w:lineRule="auto"/>
        <w:ind w:firstLine="426"/>
        <w:jc w:val="both"/>
        <w:rPr>
          <w:color w:val="000000"/>
          <w:sz w:val="28"/>
          <w:szCs w:val="28"/>
        </w:rPr>
      </w:pPr>
    </w:p>
    <w:p w:rsidR="004F5920" w:rsidRDefault="004F5920" w:rsidP="004F5920">
      <w:pPr>
        <w:pStyle w:val="a3"/>
        <w:spacing w:before="0" w:beforeAutospacing="0" w:after="0" w:afterAutospacing="0" w:line="360" w:lineRule="auto"/>
        <w:ind w:firstLine="426"/>
        <w:jc w:val="both"/>
        <w:rPr>
          <w:color w:val="000000"/>
          <w:sz w:val="28"/>
          <w:szCs w:val="28"/>
        </w:rPr>
      </w:pPr>
    </w:p>
    <w:p w:rsidR="004F5920" w:rsidRPr="004F5920" w:rsidRDefault="004F5920" w:rsidP="004F5920">
      <w:pPr>
        <w:pStyle w:val="a3"/>
        <w:spacing w:before="0" w:beforeAutospacing="0" w:after="0" w:afterAutospacing="0" w:line="360" w:lineRule="auto"/>
        <w:ind w:firstLine="426"/>
        <w:jc w:val="both"/>
        <w:rPr>
          <w:color w:val="000000"/>
          <w:sz w:val="28"/>
          <w:szCs w:val="28"/>
        </w:rPr>
      </w:pPr>
    </w:p>
    <w:p w:rsidR="002422D2" w:rsidRPr="004F5920" w:rsidRDefault="002422D2" w:rsidP="004F5920">
      <w:pPr>
        <w:spacing w:after="0"/>
        <w:jc w:val="both"/>
        <w:rPr>
          <w:rFonts w:ascii="Times New Roman" w:hAnsi="Times New Roman" w:cs="Times New Roman"/>
          <w:noProof/>
        </w:rPr>
      </w:pPr>
      <w:r w:rsidRPr="004F5920">
        <w:rPr>
          <w:rFonts w:ascii="Times New Roman" w:hAnsi="Times New Roman" w:cs="Times New Roman"/>
          <w:noProof/>
        </w:rPr>
        <w:t xml:space="preserve">Контакты для СМИ </w:t>
      </w:r>
    </w:p>
    <w:p w:rsidR="002422D2" w:rsidRPr="004F5920" w:rsidRDefault="002422D2" w:rsidP="004F5920">
      <w:pPr>
        <w:spacing w:after="0"/>
        <w:jc w:val="both"/>
        <w:rPr>
          <w:rFonts w:ascii="Times New Roman" w:hAnsi="Times New Roman" w:cs="Times New Roman"/>
        </w:rPr>
      </w:pPr>
      <w:r w:rsidRPr="004F5920">
        <w:rPr>
          <w:rFonts w:ascii="Times New Roman" w:hAnsi="Times New Roman" w:cs="Times New Roman"/>
        </w:rPr>
        <w:t>С уважением, кадастровая палата Оренбургской области</w:t>
      </w:r>
    </w:p>
    <w:p w:rsidR="002422D2" w:rsidRPr="004F5920" w:rsidRDefault="002422D2" w:rsidP="004F5920">
      <w:pPr>
        <w:spacing w:after="0"/>
        <w:jc w:val="both"/>
        <w:rPr>
          <w:rFonts w:ascii="Times New Roman" w:hAnsi="Times New Roman" w:cs="Times New Roman"/>
        </w:rPr>
      </w:pPr>
      <w:r w:rsidRPr="004F5920">
        <w:rPr>
          <w:rFonts w:ascii="Times New Roman" w:hAnsi="Times New Roman" w:cs="Times New Roman"/>
        </w:rPr>
        <w:t xml:space="preserve">Специалист по связям с общественностью: </w:t>
      </w:r>
    </w:p>
    <w:p w:rsidR="002422D2" w:rsidRPr="004F5920" w:rsidRDefault="002422D2" w:rsidP="004F5920">
      <w:pPr>
        <w:spacing w:after="0"/>
        <w:jc w:val="both"/>
        <w:rPr>
          <w:rFonts w:ascii="Times New Roman" w:hAnsi="Times New Roman" w:cs="Times New Roman"/>
        </w:rPr>
      </w:pPr>
      <w:r w:rsidRPr="004F5920">
        <w:rPr>
          <w:rFonts w:ascii="Times New Roman" w:hAnsi="Times New Roman" w:cs="Times New Roman"/>
        </w:rPr>
        <w:t xml:space="preserve">Сапожников Виталий Викторович </w:t>
      </w:r>
    </w:p>
    <w:p w:rsidR="002422D2" w:rsidRPr="004F5920" w:rsidRDefault="002422D2" w:rsidP="004F5920">
      <w:pPr>
        <w:spacing w:after="0"/>
        <w:jc w:val="both"/>
        <w:rPr>
          <w:rFonts w:ascii="Times New Roman" w:hAnsi="Times New Roman" w:cs="Times New Roman"/>
          <w:noProof/>
        </w:rPr>
      </w:pPr>
      <w:r w:rsidRPr="004F5920">
        <w:rPr>
          <w:rFonts w:ascii="Times New Roman" w:hAnsi="Times New Roman" w:cs="Times New Roman"/>
          <w:noProof/>
        </w:rPr>
        <w:t>Моб. тел.: 8-987-348-15-74</w:t>
      </w:r>
    </w:p>
    <w:p w:rsidR="002422D2" w:rsidRPr="004F5920" w:rsidRDefault="002422D2" w:rsidP="004F5920">
      <w:pPr>
        <w:spacing w:after="0"/>
        <w:jc w:val="both"/>
        <w:rPr>
          <w:rFonts w:ascii="Times New Roman" w:hAnsi="Times New Roman" w:cs="Times New Roman"/>
        </w:rPr>
      </w:pPr>
      <w:hyperlink r:id="rId10" w:history="1">
        <w:r w:rsidRPr="004F5920">
          <w:rPr>
            <w:rStyle w:val="a5"/>
            <w:rFonts w:ascii="Times New Roman" w:hAnsi="Times New Roman" w:cs="Times New Roman"/>
            <w:lang w:val="en-US"/>
          </w:rPr>
          <w:t>press</w:t>
        </w:r>
        <w:r w:rsidRPr="004F5920">
          <w:rPr>
            <w:rStyle w:val="a5"/>
            <w:rFonts w:ascii="Times New Roman" w:hAnsi="Times New Roman" w:cs="Times New Roman"/>
          </w:rPr>
          <w:t>@56.</w:t>
        </w:r>
        <w:proofErr w:type="spellStart"/>
        <w:r w:rsidRPr="004F5920">
          <w:rPr>
            <w:rStyle w:val="a5"/>
            <w:rFonts w:ascii="Times New Roman" w:hAnsi="Times New Roman" w:cs="Times New Roman"/>
            <w:lang w:val="en-US"/>
          </w:rPr>
          <w:t>kadastr</w:t>
        </w:r>
        <w:proofErr w:type="spellEnd"/>
        <w:r w:rsidRPr="004F5920">
          <w:rPr>
            <w:rStyle w:val="a5"/>
            <w:rFonts w:ascii="Times New Roman" w:hAnsi="Times New Roman" w:cs="Times New Roman"/>
          </w:rPr>
          <w:t>.</w:t>
        </w:r>
        <w:proofErr w:type="spellStart"/>
        <w:r w:rsidRPr="004F5920">
          <w:rPr>
            <w:rStyle w:val="a5"/>
            <w:rFonts w:ascii="Times New Roman" w:hAnsi="Times New Roman" w:cs="Times New Roman"/>
            <w:lang w:val="en-US"/>
          </w:rPr>
          <w:t>ru</w:t>
        </w:r>
        <w:proofErr w:type="spellEnd"/>
      </w:hyperlink>
    </w:p>
    <w:p w:rsidR="002422D2" w:rsidRPr="004F5920" w:rsidRDefault="002422D2" w:rsidP="004F5920">
      <w:pPr>
        <w:spacing w:after="0"/>
        <w:jc w:val="both"/>
        <w:rPr>
          <w:rFonts w:ascii="Times New Roman" w:hAnsi="Times New Roman" w:cs="Times New Roman"/>
        </w:rPr>
      </w:pPr>
      <w:hyperlink r:id="rId11" w:history="1">
        <w:r w:rsidRPr="004F5920">
          <w:rPr>
            <w:rStyle w:val="a5"/>
            <w:rFonts w:ascii="Times New Roman" w:hAnsi="Times New Roman" w:cs="Times New Roman"/>
            <w:lang w:val="en-US"/>
          </w:rPr>
          <w:t>sapojnickov</w:t>
        </w:r>
        <w:r w:rsidRPr="004F5920">
          <w:rPr>
            <w:rStyle w:val="a5"/>
            <w:rFonts w:ascii="Times New Roman" w:hAnsi="Times New Roman" w:cs="Times New Roman"/>
          </w:rPr>
          <w:t>.</w:t>
        </w:r>
        <w:r w:rsidRPr="004F5920">
          <w:rPr>
            <w:rStyle w:val="a5"/>
            <w:rFonts w:ascii="Times New Roman" w:hAnsi="Times New Roman" w:cs="Times New Roman"/>
            <w:lang w:val="en-US"/>
          </w:rPr>
          <w:t>vitalick</w:t>
        </w:r>
        <w:r w:rsidRPr="004F5920">
          <w:rPr>
            <w:rStyle w:val="a5"/>
            <w:rFonts w:ascii="Times New Roman" w:hAnsi="Times New Roman" w:cs="Times New Roman"/>
          </w:rPr>
          <w:t>@</w:t>
        </w:r>
        <w:r w:rsidRPr="004F5920">
          <w:rPr>
            <w:rStyle w:val="a5"/>
            <w:rFonts w:ascii="Times New Roman" w:hAnsi="Times New Roman" w:cs="Times New Roman"/>
            <w:lang w:val="en-US"/>
          </w:rPr>
          <w:t>yandex</w:t>
        </w:r>
        <w:r w:rsidRPr="004F5920">
          <w:rPr>
            <w:rStyle w:val="a5"/>
            <w:rFonts w:ascii="Times New Roman" w:hAnsi="Times New Roman" w:cs="Times New Roman"/>
          </w:rPr>
          <w:t>.</w:t>
        </w:r>
        <w:r w:rsidRPr="004F5920">
          <w:rPr>
            <w:rStyle w:val="a5"/>
            <w:rFonts w:ascii="Times New Roman" w:hAnsi="Times New Roman" w:cs="Times New Roman"/>
            <w:lang w:val="en-US"/>
          </w:rPr>
          <w:t>ru</w:t>
        </w:r>
      </w:hyperlink>
    </w:p>
    <w:p w:rsidR="002422D2" w:rsidRPr="004F5920" w:rsidRDefault="002422D2" w:rsidP="004F5920">
      <w:pPr>
        <w:spacing w:after="0"/>
        <w:jc w:val="both"/>
        <w:rPr>
          <w:rFonts w:ascii="Times New Roman" w:hAnsi="Times New Roman" w:cs="Times New Roman"/>
        </w:rPr>
      </w:pPr>
    </w:p>
    <w:p w:rsidR="00C01F77" w:rsidRPr="004F5920" w:rsidRDefault="00C01F77" w:rsidP="004F5920">
      <w:pPr>
        <w:spacing w:after="0" w:line="240" w:lineRule="auto"/>
        <w:jc w:val="both"/>
        <w:rPr>
          <w:rFonts w:ascii="Times New Roman" w:hAnsi="Times New Roman" w:cs="Times New Roman"/>
          <w:sz w:val="24"/>
          <w:szCs w:val="24"/>
        </w:rPr>
      </w:pPr>
    </w:p>
    <w:sectPr w:rsidR="00C01F77" w:rsidRPr="004F5920" w:rsidSect="00963EC6">
      <w:pgSz w:w="11906" w:h="16838"/>
      <w:pgMar w:top="567" w:right="567" w:bottom="567"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7DEE2" w15:done="0"/>
  <w15:commentEx w15:paraId="22FE4E0F" w15:done="0"/>
  <w15:commentEx w15:paraId="110553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15" w:rsidRDefault="00D62715" w:rsidP="006600CA">
      <w:pPr>
        <w:spacing w:after="0" w:line="240" w:lineRule="auto"/>
      </w:pPr>
      <w:r>
        <w:separator/>
      </w:r>
    </w:p>
  </w:endnote>
  <w:endnote w:type="continuationSeparator" w:id="0">
    <w:p w:rsidR="00D62715" w:rsidRDefault="00D62715" w:rsidP="00660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15" w:rsidRDefault="00D62715" w:rsidP="006600CA">
      <w:pPr>
        <w:spacing w:after="0" w:line="240" w:lineRule="auto"/>
      </w:pPr>
      <w:r>
        <w:separator/>
      </w:r>
    </w:p>
  </w:footnote>
  <w:footnote w:type="continuationSeparator" w:id="0">
    <w:p w:rsidR="00D62715" w:rsidRDefault="00D62715" w:rsidP="006600C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фина Лилия Маратовна">
    <w15:presenceInfo w15:providerId="AD" w15:userId="S-1-5-21-317540661-3983239894-757911656-25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1BFD"/>
    <w:rsid w:val="00021D4E"/>
    <w:rsid w:val="00025639"/>
    <w:rsid w:val="00063B93"/>
    <w:rsid w:val="0007184D"/>
    <w:rsid w:val="00074BBC"/>
    <w:rsid w:val="00075BC5"/>
    <w:rsid w:val="000942BF"/>
    <w:rsid w:val="000A3DD9"/>
    <w:rsid w:val="000C23E9"/>
    <w:rsid w:val="000C736D"/>
    <w:rsid w:val="000D5551"/>
    <w:rsid w:val="000D760B"/>
    <w:rsid w:val="000D7F15"/>
    <w:rsid w:val="00100A16"/>
    <w:rsid w:val="001020C6"/>
    <w:rsid w:val="00124E07"/>
    <w:rsid w:val="0013273E"/>
    <w:rsid w:val="00133AC7"/>
    <w:rsid w:val="001504C1"/>
    <w:rsid w:val="00162311"/>
    <w:rsid w:val="0016272D"/>
    <w:rsid w:val="0016366A"/>
    <w:rsid w:val="0017093F"/>
    <w:rsid w:val="0018743A"/>
    <w:rsid w:val="00192392"/>
    <w:rsid w:val="001A6542"/>
    <w:rsid w:val="001B3F9A"/>
    <w:rsid w:val="00225994"/>
    <w:rsid w:val="00227CE2"/>
    <w:rsid w:val="002324D9"/>
    <w:rsid w:val="002422D2"/>
    <w:rsid w:val="002454EB"/>
    <w:rsid w:val="00270279"/>
    <w:rsid w:val="002713A8"/>
    <w:rsid w:val="002B4216"/>
    <w:rsid w:val="002C4C15"/>
    <w:rsid w:val="002D0B0D"/>
    <w:rsid w:val="002D38F7"/>
    <w:rsid w:val="002D4DC7"/>
    <w:rsid w:val="002E7E5F"/>
    <w:rsid w:val="00300BD5"/>
    <w:rsid w:val="0030162D"/>
    <w:rsid w:val="0030234B"/>
    <w:rsid w:val="00312AA0"/>
    <w:rsid w:val="00316760"/>
    <w:rsid w:val="003518E0"/>
    <w:rsid w:val="00362EEA"/>
    <w:rsid w:val="0037113E"/>
    <w:rsid w:val="0039129A"/>
    <w:rsid w:val="003A6439"/>
    <w:rsid w:val="003B4A27"/>
    <w:rsid w:val="003C46D1"/>
    <w:rsid w:val="003C7B2A"/>
    <w:rsid w:val="003D525D"/>
    <w:rsid w:val="003D5FFE"/>
    <w:rsid w:val="003E1462"/>
    <w:rsid w:val="003F1EBD"/>
    <w:rsid w:val="003F3B01"/>
    <w:rsid w:val="00407F51"/>
    <w:rsid w:val="00412895"/>
    <w:rsid w:val="00412E0F"/>
    <w:rsid w:val="004229B2"/>
    <w:rsid w:val="004414E6"/>
    <w:rsid w:val="004500E5"/>
    <w:rsid w:val="004625A1"/>
    <w:rsid w:val="004902DF"/>
    <w:rsid w:val="004A05D9"/>
    <w:rsid w:val="004C7777"/>
    <w:rsid w:val="004F5920"/>
    <w:rsid w:val="004F5E48"/>
    <w:rsid w:val="00514178"/>
    <w:rsid w:val="00514EB3"/>
    <w:rsid w:val="005165CC"/>
    <w:rsid w:val="005355E9"/>
    <w:rsid w:val="00543786"/>
    <w:rsid w:val="00566B45"/>
    <w:rsid w:val="00572C72"/>
    <w:rsid w:val="00580B80"/>
    <w:rsid w:val="00587745"/>
    <w:rsid w:val="005A1AEF"/>
    <w:rsid w:val="005E6479"/>
    <w:rsid w:val="005F5F6C"/>
    <w:rsid w:val="005F681D"/>
    <w:rsid w:val="00605779"/>
    <w:rsid w:val="00621095"/>
    <w:rsid w:val="00641857"/>
    <w:rsid w:val="00646FC9"/>
    <w:rsid w:val="006600CA"/>
    <w:rsid w:val="00665764"/>
    <w:rsid w:val="006874F0"/>
    <w:rsid w:val="006B69A1"/>
    <w:rsid w:val="006F6564"/>
    <w:rsid w:val="00700A7D"/>
    <w:rsid w:val="007042E5"/>
    <w:rsid w:val="00707026"/>
    <w:rsid w:val="00710BA4"/>
    <w:rsid w:val="00730E71"/>
    <w:rsid w:val="0073588E"/>
    <w:rsid w:val="007507B7"/>
    <w:rsid w:val="0076327A"/>
    <w:rsid w:val="007A1BFD"/>
    <w:rsid w:val="007A6F24"/>
    <w:rsid w:val="007A748C"/>
    <w:rsid w:val="007B1960"/>
    <w:rsid w:val="007D59EB"/>
    <w:rsid w:val="007E2C92"/>
    <w:rsid w:val="008120FD"/>
    <w:rsid w:val="00836683"/>
    <w:rsid w:val="00837EB2"/>
    <w:rsid w:val="00845EEB"/>
    <w:rsid w:val="00861203"/>
    <w:rsid w:val="00861D7E"/>
    <w:rsid w:val="00884CE7"/>
    <w:rsid w:val="008C439E"/>
    <w:rsid w:val="008C60C1"/>
    <w:rsid w:val="008D360E"/>
    <w:rsid w:val="008E76E2"/>
    <w:rsid w:val="008F2E59"/>
    <w:rsid w:val="00903456"/>
    <w:rsid w:val="00922931"/>
    <w:rsid w:val="00930518"/>
    <w:rsid w:val="00963EC6"/>
    <w:rsid w:val="009707E4"/>
    <w:rsid w:val="00983CBB"/>
    <w:rsid w:val="00984CDD"/>
    <w:rsid w:val="009A6471"/>
    <w:rsid w:val="009B2805"/>
    <w:rsid w:val="009B5374"/>
    <w:rsid w:val="009B6417"/>
    <w:rsid w:val="009C533D"/>
    <w:rsid w:val="009E6BB5"/>
    <w:rsid w:val="009F68F2"/>
    <w:rsid w:val="00A0191E"/>
    <w:rsid w:val="00A11881"/>
    <w:rsid w:val="00A11AB2"/>
    <w:rsid w:val="00A25B32"/>
    <w:rsid w:val="00A554DC"/>
    <w:rsid w:val="00A646F5"/>
    <w:rsid w:val="00A73C01"/>
    <w:rsid w:val="00A95271"/>
    <w:rsid w:val="00AA605F"/>
    <w:rsid w:val="00AB30E4"/>
    <w:rsid w:val="00AC75F0"/>
    <w:rsid w:val="00AD389F"/>
    <w:rsid w:val="00AE779C"/>
    <w:rsid w:val="00AE7950"/>
    <w:rsid w:val="00B043BB"/>
    <w:rsid w:val="00B04612"/>
    <w:rsid w:val="00B25836"/>
    <w:rsid w:val="00B3307D"/>
    <w:rsid w:val="00B341D9"/>
    <w:rsid w:val="00B37BC3"/>
    <w:rsid w:val="00B430A7"/>
    <w:rsid w:val="00B50D1D"/>
    <w:rsid w:val="00B54364"/>
    <w:rsid w:val="00B67BB5"/>
    <w:rsid w:val="00B74413"/>
    <w:rsid w:val="00B817D3"/>
    <w:rsid w:val="00B829B8"/>
    <w:rsid w:val="00B84C83"/>
    <w:rsid w:val="00BA5E92"/>
    <w:rsid w:val="00BB5A9A"/>
    <w:rsid w:val="00BB6599"/>
    <w:rsid w:val="00BC3100"/>
    <w:rsid w:val="00BC64B6"/>
    <w:rsid w:val="00C01F77"/>
    <w:rsid w:val="00C2008A"/>
    <w:rsid w:val="00C21B03"/>
    <w:rsid w:val="00C2739B"/>
    <w:rsid w:val="00C35448"/>
    <w:rsid w:val="00C42A26"/>
    <w:rsid w:val="00C44FF8"/>
    <w:rsid w:val="00C7796E"/>
    <w:rsid w:val="00C90D8A"/>
    <w:rsid w:val="00C95F57"/>
    <w:rsid w:val="00CA43D1"/>
    <w:rsid w:val="00CB285D"/>
    <w:rsid w:val="00CB2BEE"/>
    <w:rsid w:val="00CC4633"/>
    <w:rsid w:val="00CD2F4D"/>
    <w:rsid w:val="00CD6B03"/>
    <w:rsid w:val="00D13FDA"/>
    <w:rsid w:val="00D2328E"/>
    <w:rsid w:val="00D571C3"/>
    <w:rsid w:val="00D62715"/>
    <w:rsid w:val="00D76303"/>
    <w:rsid w:val="00D96890"/>
    <w:rsid w:val="00DA2D60"/>
    <w:rsid w:val="00DA6F76"/>
    <w:rsid w:val="00DA7EB6"/>
    <w:rsid w:val="00DC215E"/>
    <w:rsid w:val="00E018C9"/>
    <w:rsid w:val="00E0776A"/>
    <w:rsid w:val="00E130A4"/>
    <w:rsid w:val="00E23181"/>
    <w:rsid w:val="00E436C8"/>
    <w:rsid w:val="00E44CBF"/>
    <w:rsid w:val="00E52425"/>
    <w:rsid w:val="00E579B3"/>
    <w:rsid w:val="00E61D97"/>
    <w:rsid w:val="00E90B8A"/>
    <w:rsid w:val="00EA6BE6"/>
    <w:rsid w:val="00EB727A"/>
    <w:rsid w:val="00EC2912"/>
    <w:rsid w:val="00EF3E50"/>
    <w:rsid w:val="00EF6392"/>
    <w:rsid w:val="00F00C4E"/>
    <w:rsid w:val="00F167B1"/>
    <w:rsid w:val="00F605BB"/>
    <w:rsid w:val="00F633D8"/>
    <w:rsid w:val="00F7680F"/>
    <w:rsid w:val="00F81228"/>
    <w:rsid w:val="00FA635F"/>
    <w:rsid w:val="00FA78B4"/>
    <w:rsid w:val="00FB2438"/>
    <w:rsid w:val="00FE0822"/>
    <w:rsid w:val="00FE4F4A"/>
    <w:rsid w:val="00FE76E4"/>
    <w:rsid w:val="00FF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BB659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eads-ui-components-credits-colored">
    <w:name w:val="teads-ui-components-credits-colored"/>
    <w:basedOn w:val="a0"/>
    <w:rsid w:val="00E01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BB659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eads-ui-components-credits-colored">
    <w:name w:val="teads-ui-components-credits-colored"/>
    <w:basedOn w:val="a0"/>
    <w:rsid w:val="00E018C9"/>
  </w:style>
</w:styles>
</file>

<file path=word/webSettings.xml><?xml version="1.0" encoding="utf-8"?>
<w:webSettings xmlns:r="http://schemas.openxmlformats.org/officeDocument/2006/relationships" xmlns:w="http://schemas.openxmlformats.org/wordprocessingml/2006/main">
  <w:divs>
    <w:div w:id="72514317">
      <w:bodyDiv w:val="1"/>
      <w:marLeft w:val="0"/>
      <w:marRight w:val="0"/>
      <w:marTop w:val="0"/>
      <w:marBottom w:val="0"/>
      <w:divBdr>
        <w:top w:val="none" w:sz="0" w:space="0" w:color="auto"/>
        <w:left w:val="none" w:sz="0" w:space="0" w:color="auto"/>
        <w:bottom w:val="none" w:sz="0" w:space="0" w:color="auto"/>
        <w:right w:val="none" w:sz="0" w:space="0" w:color="auto"/>
      </w:divBdr>
    </w:div>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45210660">
      <w:bodyDiv w:val="1"/>
      <w:marLeft w:val="0"/>
      <w:marRight w:val="0"/>
      <w:marTop w:val="0"/>
      <w:marBottom w:val="0"/>
      <w:divBdr>
        <w:top w:val="none" w:sz="0" w:space="0" w:color="auto"/>
        <w:left w:val="none" w:sz="0" w:space="0" w:color="auto"/>
        <w:bottom w:val="none" w:sz="0" w:space="0" w:color="auto"/>
        <w:right w:val="none" w:sz="0" w:space="0" w:color="auto"/>
      </w:divBdr>
    </w:div>
    <w:div w:id="361512611">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545920047">
      <w:bodyDiv w:val="1"/>
      <w:marLeft w:val="0"/>
      <w:marRight w:val="0"/>
      <w:marTop w:val="0"/>
      <w:marBottom w:val="0"/>
      <w:divBdr>
        <w:top w:val="none" w:sz="0" w:space="0" w:color="auto"/>
        <w:left w:val="none" w:sz="0" w:space="0" w:color="auto"/>
        <w:bottom w:val="none" w:sz="0" w:space="0" w:color="auto"/>
        <w:right w:val="none" w:sz="0" w:space="0" w:color="auto"/>
      </w:divBdr>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56156955">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834539691">
      <w:bodyDiv w:val="1"/>
      <w:marLeft w:val="0"/>
      <w:marRight w:val="0"/>
      <w:marTop w:val="0"/>
      <w:marBottom w:val="0"/>
      <w:divBdr>
        <w:top w:val="none" w:sz="0" w:space="0" w:color="auto"/>
        <w:left w:val="none" w:sz="0" w:space="0" w:color="auto"/>
        <w:bottom w:val="none" w:sz="0" w:space="0" w:color="auto"/>
        <w:right w:val="none" w:sz="0" w:space="0" w:color="auto"/>
      </w:divBdr>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43434922">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5023050">
      <w:bodyDiv w:val="1"/>
      <w:marLeft w:val="0"/>
      <w:marRight w:val="0"/>
      <w:marTop w:val="0"/>
      <w:marBottom w:val="0"/>
      <w:divBdr>
        <w:top w:val="none" w:sz="0" w:space="0" w:color="auto"/>
        <w:left w:val="none" w:sz="0" w:space="0" w:color="auto"/>
        <w:bottom w:val="none" w:sz="0" w:space="0" w:color="auto"/>
        <w:right w:val="none" w:sz="0" w:space="0" w:color="auto"/>
      </w:divBdr>
      <w:divsChild>
        <w:div w:id="1351420300">
          <w:marLeft w:val="0"/>
          <w:marRight w:val="0"/>
          <w:marTop w:val="0"/>
          <w:marBottom w:val="0"/>
          <w:divBdr>
            <w:top w:val="none" w:sz="0" w:space="0" w:color="auto"/>
            <w:left w:val="none" w:sz="0" w:space="0" w:color="auto"/>
            <w:bottom w:val="none" w:sz="0" w:space="0" w:color="auto"/>
            <w:right w:val="none" w:sz="0" w:space="0" w:color="auto"/>
          </w:divBdr>
          <w:divsChild>
            <w:div w:id="2039970576">
              <w:marLeft w:val="0"/>
              <w:marRight w:val="0"/>
              <w:marTop w:val="0"/>
              <w:marBottom w:val="0"/>
              <w:divBdr>
                <w:top w:val="none" w:sz="0" w:space="0" w:color="auto"/>
                <w:left w:val="none" w:sz="0" w:space="0" w:color="auto"/>
                <w:bottom w:val="none" w:sz="0" w:space="0" w:color="auto"/>
                <w:right w:val="none" w:sz="0" w:space="0" w:color="auto"/>
              </w:divBdr>
              <w:divsChild>
                <w:div w:id="904028567">
                  <w:marLeft w:val="0"/>
                  <w:marRight w:val="0"/>
                  <w:marTop w:val="0"/>
                  <w:marBottom w:val="0"/>
                  <w:divBdr>
                    <w:top w:val="none" w:sz="0" w:space="0" w:color="auto"/>
                    <w:left w:val="none" w:sz="0" w:space="0" w:color="auto"/>
                    <w:bottom w:val="none" w:sz="0" w:space="0" w:color="auto"/>
                    <w:right w:val="none" w:sz="0" w:space="0" w:color="auto"/>
                  </w:divBdr>
                  <w:divsChild>
                    <w:div w:id="993949282">
                      <w:marLeft w:val="0"/>
                      <w:marRight w:val="0"/>
                      <w:marTop w:val="0"/>
                      <w:marBottom w:val="0"/>
                      <w:divBdr>
                        <w:top w:val="none" w:sz="0" w:space="0" w:color="auto"/>
                        <w:left w:val="none" w:sz="0" w:space="0" w:color="auto"/>
                        <w:bottom w:val="none" w:sz="0" w:space="0" w:color="auto"/>
                        <w:right w:val="none" w:sz="0" w:space="0" w:color="auto"/>
                      </w:divBdr>
                      <w:divsChild>
                        <w:div w:id="254485571">
                          <w:marLeft w:val="0"/>
                          <w:marRight w:val="0"/>
                          <w:marTop w:val="0"/>
                          <w:marBottom w:val="150"/>
                          <w:divBdr>
                            <w:top w:val="none" w:sz="0" w:space="0" w:color="auto"/>
                            <w:left w:val="none" w:sz="0" w:space="0" w:color="auto"/>
                            <w:bottom w:val="none" w:sz="0" w:space="0" w:color="auto"/>
                            <w:right w:val="none" w:sz="0" w:space="0" w:color="auto"/>
                          </w:divBdr>
                          <w:divsChild>
                            <w:div w:id="1051613547">
                              <w:marLeft w:val="0"/>
                              <w:marRight w:val="0"/>
                              <w:marTop w:val="0"/>
                              <w:marBottom w:val="0"/>
                              <w:divBdr>
                                <w:top w:val="none" w:sz="0" w:space="0" w:color="auto"/>
                                <w:left w:val="none" w:sz="0" w:space="0" w:color="auto"/>
                                <w:bottom w:val="none" w:sz="0" w:space="0" w:color="auto"/>
                                <w:right w:val="none" w:sz="0" w:space="0" w:color="auto"/>
                              </w:divBdr>
                              <w:divsChild>
                                <w:div w:id="74252370">
                                  <w:marLeft w:val="0"/>
                                  <w:marRight w:val="0"/>
                                  <w:marTop w:val="0"/>
                                  <w:marBottom w:val="0"/>
                                  <w:divBdr>
                                    <w:top w:val="none" w:sz="0" w:space="0" w:color="auto"/>
                                    <w:left w:val="none" w:sz="0" w:space="0" w:color="auto"/>
                                    <w:bottom w:val="none" w:sz="0" w:space="0" w:color="auto"/>
                                    <w:right w:val="none" w:sz="0" w:space="0" w:color="auto"/>
                                  </w:divBdr>
                                  <w:divsChild>
                                    <w:div w:id="1524854787">
                                      <w:marLeft w:val="0"/>
                                      <w:marRight w:val="150"/>
                                      <w:marTop w:val="0"/>
                                      <w:marBottom w:val="150"/>
                                      <w:divBdr>
                                        <w:top w:val="none" w:sz="0" w:space="0" w:color="auto"/>
                                        <w:left w:val="none" w:sz="0" w:space="0" w:color="auto"/>
                                        <w:bottom w:val="none" w:sz="0" w:space="0" w:color="auto"/>
                                        <w:right w:val="none" w:sz="0" w:space="0" w:color="auto"/>
                                      </w:divBdr>
                                    </w:div>
                                    <w:div w:id="12720546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756509">
          <w:marLeft w:val="0"/>
          <w:marRight w:val="0"/>
          <w:marTop w:val="0"/>
          <w:marBottom w:val="240"/>
          <w:divBdr>
            <w:top w:val="none" w:sz="0" w:space="0" w:color="auto"/>
            <w:left w:val="none" w:sz="0" w:space="0" w:color="auto"/>
            <w:bottom w:val="none" w:sz="0" w:space="0" w:color="auto"/>
            <w:right w:val="none" w:sz="0" w:space="0" w:color="auto"/>
          </w:divBdr>
        </w:div>
        <w:div w:id="1175149270">
          <w:marLeft w:val="0"/>
          <w:marRight w:val="0"/>
          <w:marTop w:val="0"/>
          <w:marBottom w:val="300"/>
          <w:divBdr>
            <w:top w:val="none" w:sz="0" w:space="0" w:color="auto"/>
            <w:left w:val="none" w:sz="0" w:space="0" w:color="auto"/>
            <w:bottom w:val="none" w:sz="0" w:space="0" w:color="auto"/>
            <w:right w:val="none" w:sz="0" w:space="0" w:color="auto"/>
          </w:divBdr>
          <w:divsChild>
            <w:div w:id="807623281">
              <w:marLeft w:val="0"/>
              <w:marRight w:val="0"/>
              <w:marTop w:val="0"/>
              <w:marBottom w:val="0"/>
              <w:divBdr>
                <w:top w:val="none" w:sz="0" w:space="0" w:color="auto"/>
                <w:left w:val="none" w:sz="0" w:space="0" w:color="auto"/>
                <w:bottom w:val="none" w:sz="0" w:space="0" w:color="auto"/>
                <w:right w:val="none" w:sz="0" w:space="0" w:color="auto"/>
              </w:divBdr>
            </w:div>
          </w:divsChild>
        </w:div>
        <w:div w:id="867792389">
          <w:marLeft w:val="0"/>
          <w:marRight w:val="0"/>
          <w:marTop w:val="0"/>
          <w:marBottom w:val="300"/>
          <w:divBdr>
            <w:top w:val="none" w:sz="0" w:space="0" w:color="auto"/>
            <w:left w:val="none" w:sz="0" w:space="0" w:color="auto"/>
            <w:bottom w:val="none" w:sz="0" w:space="0" w:color="auto"/>
            <w:right w:val="none" w:sz="0" w:space="0" w:color="auto"/>
          </w:divBdr>
          <w:divsChild>
            <w:div w:id="1108083071">
              <w:marLeft w:val="0"/>
              <w:marRight w:val="300"/>
              <w:marTop w:val="0"/>
              <w:marBottom w:val="150"/>
              <w:divBdr>
                <w:top w:val="none" w:sz="0" w:space="0" w:color="auto"/>
                <w:left w:val="none" w:sz="0" w:space="0" w:color="auto"/>
                <w:bottom w:val="none" w:sz="0" w:space="0" w:color="auto"/>
                <w:right w:val="none" w:sz="0" w:space="0" w:color="auto"/>
              </w:divBdr>
              <w:divsChild>
                <w:div w:id="529608686">
                  <w:marLeft w:val="0"/>
                  <w:marRight w:val="0"/>
                  <w:marTop w:val="0"/>
                  <w:marBottom w:val="0"/>
                  <w:divBdr>
                    <w:top w:val="none" w:sz="0" w:space="0" w:color="auto"/>
                    <w:left w:val="none" w:sz="0" w:space="0" w:color="auto"/>
                    <w:bottom w:val="none" w:sz="0" w:space="0" w:color="auto"/>
                    <w:right w:val="none" w:sz="0" w:space="0" w:color="auto"/>
                  </w:divBdr>
                  <w:divsChild>
                    <w:div w:id="1994721325">
                      <w:marLeft w:val="0"/>
                      <w:marRight w:val="0"/>
                      <w:marTop w:val="225"/>
                      <w:marBottom w:val="0"/>
                      <w:divBdr>
                        <w:top w:val="none" w:sz="0" w:space="0" w:color="auto"/>
                        <w:left w:val="none" w:sz="0" w:space="0" w:color="auto"/>
                        <w:bottom w:val="none" w:sz="0" w:space="0" w:color="auto"/>
                        <w:right w:val="none" w:sz="0" w:space="0" w:color="auto"/>
                      </w:divBdr>
                      <w:divsChild>
                        <w:div w:id="796949392">
                          <w:marLeft w:val="0"/>
                          <w:marRight w:val="0"/>
                          <w:marTop w:val="0"/>
                          <w:marBottom w:val="0"/>
                          <w:divBdr>
                            <w:top w:val="none" w:sz="0" w:space="0" w:color="auto"/>
                            <w:left w:val="none" w:sz="0" w:space="0" w:color="auto"/>
                            <w:bottom w:val="none" w:sz="0" w:space="0" w:color="auto"/>
                            <w:right w:val="none" w:sz="0" w:space="0" w:color="auto"/>
                          </w:divBdr>
                        </w:div>
                        <w:div w:id="18709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39783">
              <w:marLeft w:val="0"/>
              <w:marRight w:val="0"/>
              <w:marTop w:val="100"/>
              <w:marBottom w:val="100"/>
              <w:divBdr>
                <w:top w:val="none" w:sz="0" w:space="0" w:color="auto"/>
                <w:left w:val="none" w:sz="0" w:space="0" w:color="auto"/>
                <w:bottom w:val="none" w:sz="0" w:space="0" w:color="auto"/>
                <w:right w:val="none" w:sz="0" w:space="0" w:color="auto"/>
              </w:divBdr>
              <w:divsChild>
                <w:div w:id="1779182287">
                  <w:marLeft w:val="0"/>
                  <w:marRight w:val="0"/>
                  <w:marTop w:val="0"/>
                  <w:marBottom w:val="0"/>
                  <w:divBdr>
                    <w:top w:val="none" w:sz="0" w:space="0" w:color="auto"/>
                    <w:left w:val="none" w:sz="0" w:space="0" w:color="auto"/>
                    <w:bottom w:val="none" w:sz="0" w:space="0" w:color="auto"/>
                    <w:right w:val="none" w:sz="0" w:space="0" w:color="auto"/>
                  </w:divBdr>
                  <w:divsChild>
                    <w:div w:id="1583219869">
                      <w:marLeft w:val="0"/>
                      <w:marRight w:val="0"/>
                      <w:marTop w:val="0"/>
                      <w:marBottom w:val="0"/>
                      <w:divBdr>
                        <w:top w:val="none" w:sz="0" w:space="0" w:color="auto"/>
                        <w:left w:val="none" w:sz="0" w:space="0" w:color="auto"/>
                        <w:bottom w:val="none" w:sz="0" w:space="0" w:color="auto"/>
                        <w:right w:val="none" w:sz="0" w:space="0" w:color="auto"/>
                      </w:divBdr>
                    </w:div>
                    <w:div w:id="2013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756198686">
      <w:bodyDiv w:val="1"/>
      <w:marLeft w:val="0"/>
      <w:marRight w:val="0"/>
      <w:marTop w:val="0"/>
      <w:marBottom w:val="0"/>
      <w:divBdr>
        <w:top w:val="none" w:sz="0" w:space="0" w:color="auto"/>
        <w:left w:val="none" w:sz="0" w:space="0" w:color="auto"/>
        <w:bottom w:val="none" w:sz="0" w:space="0" w:color="auto"/>
        <w:right w:val="none" w:sz="0" w:space="0" w:color="auto"/>
      </w:divBdr>
    </w:div>
    <w:div w:id="1773208586">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servic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dastr.ru/"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pojnickov.vitalick@yandex.ru" TargetMode="External"/><Relationship Id="rId5" Type="http://schemas.openxmlformats.org/officeDocument/2006/relationships/endnotes" Target="endnotes.xml"/><Relationship Id="rId15" Type="http://schemas.microsoft.com/office/2011/relationships/commentsExtended" Target="commentsExtended.xml"/><Relationship Id="rId10" Type="http://schemas.openxmlformats.org/officeDocument/2006/relationships/hyperlink" Target="mailto:press@56.kadastr.ru" TargetMode="External"/><Relationship Id="rId4" Type="http://schemas.openxmlformats.org/officeDocument/2006/relationships/footnotes" Target="footnotes.xml"/><Relationship Id="rId9" Type="http://schemas.openxmlformats.org/officeDocument/2006/relationships/hyperlink" Target="https://kadastr.ru/services/publichnaya-kadastrovaya-ka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Сафина Лилия Маратовна</dc:creator>
  <cp:keywords/>
  <dc:description/>
  <cp:lastModifiedBy>Сапожников ВВ</cp:lastModifiedBy>
  <cp:revision>132</cp:revision>
  <dcterms:created xsi:type="dcterms:W3CDTF">2018-06-06T08:10:00Z</dcterms:created>
  <dcterms:modified xsi:type="dcterms:W3CDTF">2020-04-22T07:23:00Z</dcterms:modified>
</cp:coreProperties>
</file>