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8" w:rsidRPr="003D3878" w:rsidRDefault="00A6077E" w:rsidP="003D3878">
      <w:pPr>
        <w:pStyle w:val="20"/>
        <w:rPr>
          <w:b w:val="0"/>
          <w:szCs w:val="28"/>
        </w:rPr>
      </w:pPr>
      <w:r>
        <w:rPr>
          <w:szCs w:val="28"/>
        </w:rPr>
        <w:t xml:space="preserve">  </w:t>
      </w:r>
      <w:r w:rsidR="003D3878">
        <w:rPr>
          <w:szCs w:val="28"/>
        </w:rPr>
        <w:t xml:space="preserve">         </w:t>
      </w:r>
      <w:r w:rsidR="003D3878" w:rsidRPr="003D3878">
        <w:rPr>
          <w:b w:val="0"/>
          <w:szCs w:val="28"/>
        </w:rPr>
        <w:t xml:space="preserve">Совет депутатов </w:t>
      </w:r>
      <w:r w:rsidR="003D3878" w:rsidRPr="003D3878">
        <w:rPr>
          <w:b w:val="0"/>
          <w:szCs w:val="28"/>
        </w:rPr>
        <w:br/>
        <w:t xml:space="preserve">муниципального образования  </w:t>
      </w:r>
    </w:p>
    <w:p w:rsidR="003D3878" w:rsidRPr="003D3878" w:rsidRDefault="003D3878" w:rsidP="003D3878">
      <w:pPr>
        <w:pStyle w:val="20"/>
        <w:rPr>
          <w:b w:val="0"/>
          <w:szCs w:val="28"/>
        </w:rPr>
      </w:pPr>
      <w:r w:rsidRPr="003D3878">
        <w:rPr>
          <w:b w:val="0"/>
          <w:szCs w:val="28"/>
        </w:rPr>
        <w:t xml:space="preserve">    Архиповский сельсовет</w:t>
      </w:r>
    </w:p>
    <w:p w:rsidR="003D3878" w:rsidRDefault="003D3878" w:rsidP="003D3878">
      <w:pPr>
        <w:pStyle w:val="20"/>
        <w:rPr>
          <w:b w:val="0"/>
          <w:szCs w:val="28"/>
        </w:rPr>
      </w:pPr>
      <w:r w:rsidRPr="003D3878">
        <w:rPr>
          <w:b w:val="0"/>
          <w:szCs w:val="28"/>
        </w:rPr>
        <w:t xml:space="preserve">       Сакмарского района</w:t>
      </w:r>
      <w:r w:rsidRPr="003D3878">
        <w:rPr>
          <w:b w:val="0"/>
          <w:szCs w:val="28"/>
        </w:rPr>
        <w:br/>
        <w:t xml:space="preserve">   Оренбургской области</w:t>
      </w:r>
    </w:p>
    <w:p w:rsidR="003D3878" w:rsidRDefault="003D3878" w:rsidP="003D387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3D3878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1608D2" w:rsidRDefault="003D3878" w:rsidP="003D3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8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08D2" w:rsidRPr="003D387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608D2" w:rsidRPr="00F51D55" w:rsidRDefault="00F51D55" w:rsidP="00F51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30.12.2016 № 49</w:t>
      </w:r>
      <w:r w:rsidR="00C4152E">
        <w:rPr>
          <w:b/>
        </w:rPr>
        <w:t xml:space="preserve">                             </w:t>
      </w:r>
      <w:r w:rsidR="003D3878">
        <w:rPr>
          <w:b/>
        </w:rPr>
        <w:t xml:space="preserve">              </w:t>
      </w:r>
    </w:p>
    <w:p w:rsidR="00CC406D" w:rsidRDefault="00CC406D" w:rsidP="00CC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878" w:rsidRPr="003D3878" w:rsidRDefault="008D5BC3" w:rsidP="003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878">
        <w:rPr>
          <w:rFonts w:ascii="Times New Roman" w:hAnsi="Times New Roman" w:cs="Times New Roman"/>
          <w:bCs/>
          <w:sz w:val="28"/>
          <w:szCs w:val="28"/>
        </w:rPr>
        <w:t>О</w:t>
      </w:r>
      <w:r w:rsidR="000E6C88" w:rsidRPr="003D3878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</w:t>
      </w:r>
      <w:r w:rsidR="00320692" w:rsidRPr="003D3878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</w:p>
    <w:p w:rsidR="003D3878" w:rsidRPr="003D3878" w:rsidRDefault="00320692" w:rsidP="003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878">
        <w:rPr>
          <w:rFonts w:ascii="Times New Roman" w:hAnsi="Times New Roman" w:cs="Times New Roman"/>
          <w:bCs/>
          <w:sz w:val="28"/>
          <w:szCs w:val="28"/>
        </w:rPr>
        <w:t>Совета депутатов муниципального образования</w:t>
      </w:r>
      <w:r w:rsidR="0085675A" w:rsidRPr="003D38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3878" w:rsidRPr="003D3878" w:rsidRDefault="003D3878" w:rsidP="003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878">
        <w:rPr>
          <w:rFonts w:ascii="Times New Roman" w:hAnsi="Times New Roman" w:cs="Times New Roman"/>
          <w:bCs/>
          <w:sz w:val="28"/>
          <w:szCs w:val="28"/>
        </w:rPr>
        <w:t xml:space="preserve">Архиповский </w:t>
      </w:r>
      <w:r w:rsidR="000B4ACD" w:rsidRPr="003D3878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r w:rsidR="0085675A" w:rsidRPr="003D3878">
        <w:rPr>
          <w:rFonts w:ascii="Times New Roman" w:hAnsi="Times New Roman" w:cs="Times New Roman"/>
          <w:bCs/>
          <w:sz w:val="28"/>
          <w:szCs w:val="28"/>
        </w:rPr>
        <w:t>Сакмарск</w:t>
      </w:r>
      <w:r w:rsidR="000B4ACD" w:rsidRPr="003D3878">
        <w:rPr>
          <w:rFonts w:ascii="Times New Roman" w:hAnsi="Times New Roman" w:cs="Times New Roman"/>
          <w:bCs/>
          <w:sz w:val="28"/>
          <w:szCs w:val="28"/>
        </w:rPr>
        <w:t>ого</w:t>
      </w:r>
      <w:r w:rsidR="0085675A" w:rsidRPr="003D3878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0B4ACD" w:rsidRPr="003D3878">
        <w:rPr>
          <w:rFonts w:ascii="Times New Roman" w:hAnsi="Times New Roman" w:cs="Times New Roman"/>
          <w:bCs/>
          <w:sz w:val="28"/>
          <w:szCs w:val="28"/>
        </w:rPr>
        <w:t xml:space="preserve">а </w:t>
      </w:r>
    </w:p>
    <w:p w:rsidR="0085675A" w:rsidRPr="003D3878" w:rsidRDefault="000B4ACD" w:rsidP="003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878">
        <w:rPr>
          <w:rFonts w:ascii="Times New Roman" w:hAnsi="Times New Roman" w:cs="Times New Roman"/>
          <w:bCs/>
          <w:sz w:val="28"/>
          <w:szCs w:val="28"/>
        </w:rPr>
        <w:t>Ор</w:t>
      </w:r>
      <w:r w:rsidR="00F51D55">
        <w:rPr>
          <w:rFonts w:ascii="Times New Roman" w:hAnsi="Times New Roman" w:cs="Times New Roman"/>
          <w:bCs/>
          <w:sz w:val="28"/>
          <w:szCs w:val="28"/>
        </w:rPr>
        <w:t>енбургской области от 30.06.2014</w:t>
      </w:r>
      <w:r w:rsidR="0085675A" w:rsidRPr="003D387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51D55">
        <w:rPr>
          <w:rFonts w:ascii="Times New Roman" w:hAnsi="Times New Roman" w:cs="Times New Roman"/>
          <w:bCs/>
          <w:sz w:val="28"/>
          <w:szCs w:val="28"/>
        </w:rPr>
        <w:t xml:space="preserve"> 132</w:t>
      </w:r>
      <w:r w:rsidR="008D5BC3" w:rsidRPr="003D38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5BC3" w:rsidRPr="003D3878" w:rsidRDefault="0085675A" w:rsidP="003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878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="008D5BC3" w:rsidRPr="003D3878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C4152E" w:rsidRPr="003D3878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</w:p>
    <w:p w:rsidR="008D5BC3" w:rsidRPr="003D3878" w:rsidRDefault="008D5BC3" w:rsidP="003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87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C4152E" w:rsidRPr="003D38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878" w:rsidRPr="003D3878">
        <w:rPr>
          <w:rFonts w:ascii="Times New Roman" w:hAnsi="Times New Roman" w:cs="Times New Roman"/>
          <w:bCs/>
          <w:sz w:val="28"/>
          <w:szCs w:val="28"/>
        </w:rPr>
        <w:t xml:space="preserve">Архиповский </w:t>
      </w:r>
      <w:r w:rsidR="000B4ACD" w:rsidRPr="003D3878">
        <w:rPr>
          <w:rFonts w:ascii="Times New Roman" w:hAnsi="Times New Roman" w:cs="Times New Roman"/>
          <w:bCs/>
          <w:sz w:val="28"/>
          <w:szCs w:val="28"/>
        </w:rPr>
        <w:t>сельсовет</w:t>
      </w:r>
    </w:p>
    <w:p w:rsidR="008D5BC3" w:rsidRPr="003D3878" w:rsidRDefault="008D5BC3" w:rsidP="003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878">
        <w:rPr>
          <w:rFonts w:ascii="Times New Roman" w:hAnsi="Times New Roman" w:cs="Times New Roman"/>
          <w:bCs/>
          <w:sz w:val="28"/>
          <w:szCs w:val="28"/>
        </w:rPr>
        <w:t>Сакмарского района Оренбургской области</w:t>
      </w:r>
      <w:r w:rsidR="0085675A" w:rsidRPr="003D3878">
        <w:rPr>
          <w:rFonts w:ascii="Times New Roman" w:hAnsi="Times New Roman" w:cs="Times New Roman"/>
          <w:bCs/>
          <w:sz w:val="28"/>
          <w:szCs w:val="28"/>
        </w:rPr>
        <w:t>»</w:t>
      </w:r>
    </w:p>
    <w:p w:rsidR="00CC406D" w:rsidRPr="003D3878" w:rsidRDefault="00CC406D" w:rsidP="00C4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06D" w:rsidRPr="00C4152E" w:rsidRDefault="00050509" w:rsidP="00427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BE6">
        <w:rPr>
          <w:rFonts w:ascii="Times New Roman" w:hAnsi="Times New Roman" w:cs="Times New Roman"/>
          <w:sz w:val="28"/>
          <w:szCs w:val="28"/>
        </w:rPr>
        <w:t xml:space="preserve">На основании, </w:t>
      </w:r>
      <w:hyperlink r:id="rId7" w:history="1">
        <w:r w:rsidRPr="009E5BE6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Pr="009E5BE6">
        <w:rPr>
          <w:rFonts w:ascii="Times New Roman" w:hAnsi="Times New Roman" w:cs="Times New Roman"/>
          <w:sz w:val="28"/>
          <w:szCs w:val="28"/>
        </w:rPr>
        <w:t>2</w:t>
      </w:r>
      <w:r w:rsidRPr="009E5BE6">
        <w:rPr>
          <w:sz w:val="28"/>
          <w:szCs w:val="28"/>
        </w:rPr>
        <w:t xml:space="preserve"> </w:t>
      </w:r>
      <w:r w:rsidRPr="009E5BE6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8" w:history="1">
        <w:r w:rsidRPr="009E5BE6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Pr="009E5BE6">
        <w:rPr>
          <w:rFonts w:ascii="Times New Roman" w:hAnsi="Times New Roman" w:cs="Times New Roman"/>
          <w:sz w:val="28"/>
          <w:szCs w:val="28"/>
        </w:rPr>
        <w:t>14 Фед</w:t>
      </w:r>
      <w:r w:rsidR="00877513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9E5BE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77513">
        <w:rPr>
          <w:rFonts w:ascii="Times New Roman" w:hAnsi="Times New Roman" w:cs="Times New Roman"/>
          <w:sz w:val="28"/>
          <w:szCs w:val="28"/>
        </w:rPr>
        <w:t>«</w:t>
      </w:r>
      <w:r w:rsidRPr="009E5B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7513">
        <w:rPr>
          <w:rFonts w:ascii="Times New Roman" w:hAnsi="Times New Roman" w:cs="Times New Roman"/>
          <w:sz w:val="28"/>
          <w:szCs w:val="28"/>
        </w:rPr>
        <w:t>»</w:t>
      </w:r>
      <w:r w:rsidRPr="009E5BE6">
        <w:rPr>
          <w:rFonts w:ascii="Times New Roman" w:hAnsi="Times New Roman" w:cs="Times New Roman"/>
          <w:sz w:val="28"/>
          <w:szCs w:val="28"/>
        </w:rPr>
        <w:t xml:space="preserve">,  </w:t>
      </w:r>
      <w:r w:rsidR="009E5BE6">
        <w:rPr>
          <w:rFonts w:ascii="Times New Roman" w:hAnsi="Times New Roman" w:cs="Times New Roman"/>
          <w:sz w:val="28"/>
          <w:szCs w:val="28"/>
        </w:rPr>
        <w:t>заключения о результатах</w:t>
      </w:r>
      <w:r w:rsidRPr="009E5BE6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9E5BE6">
        <w:rPr>
          <w:rFonts w:ascii="Times New Roman" w:hAnsi="Times New Roman" w:cs="Times New Roman"/>
          <w:sz w:val="28"/>
          <w:szCs w:val="28"/>
        </w:rPr>
        <w:t>по</w:t>
      </w:r>
      <w:r w:rsidRPr="009E5BE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9E5BE6">
        <w:rPr>
          <w:rFonts w:ascii="Times New Roman" w:hAnsi="Times New Roman" w:cs="Times New Roman"/>
          <w:sz w:val="28"/>
          <w:szCs w:val="28"/>
        </w:rPr>
        <w:t>ю</w:t>
      </w:r>
      <w:r w:rsidRPr="009E5BE6">
        <w:rPr>
          <w:rFonts w:ascii="Times New Roman" w:hAnsi="Times New Roman" w:cs="Times New Roman"/>
          <w:sz w:val="28"/>
          <w:szCs w:val="28"/>
        </w:rPr>
        <w:t xml:space="preserve"> проекта внесении изменений в </w:t>
      </w:r>
      <w:r w:rsidR="009E5BE6">
        <w:rPr>
          <w:rFonts w:ascii="Times New Roman" w:hAnsi="Times New Roman" w:cs="Times New Roman"/>
          <w:sz w:val="28"/>
          <w:szCs w:val="28"/>
        </w:rPr>
        <w:t>П</w:t>
      </w:r>
      <w:r w:rsidRPr="009E5BE6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r w:rsidR="003D3878">
        <w:rPr>
          <w:rFonts w:ascii="Times New Roman" w:hAnsi="Times New Roman" w:cs="Times New Roman"/>
          <w:sz w:val="28"/>
          <w:szCs w:val="28"/>
        </w:rPr>
        <w:t xml:space="preserve">Архиповский </w:t>
      </w:r>
      <w:r w:rsidR="000B4ACD">
        <w:rPr>
          <w:rFonts w:ascii="Times New Roman" w:hAnsi="Times New Roman" w:cs="Times New Roman"/>
          <w:sz w:val="28"/>
          <w:szCs w:val="28"/>
        </w:rPr>
        <w:t>сельсовет</w:t>
      </w:r>
      <w:r w:rsidRPr="009E5BE6">
        <w:rPr>
          <w:rFonts w:ascii="Times New Roman" w:hAnsi="Times New Roman" w:cs="Times New Roman"/>
          <w:sz w:val="28"/>
          <w:szCs w:val="28"/>
        </w:rPr>
        <w:t xml:space="preserve"> Сакмарского района Оренбу</w:t>
      </w:r>
      <w:r w:rsidR="009E5BE6">
        <w:rPr>
          <w:rFonts w:ascii="Times New Roman" w:hAnsi="Times New Roman" w:cs="Times New Roman"/>
          <w:sz w:val="28"/>
          <w:szCs w:val="28"/>
        </w:rPr>
        <w:t>ргской области,</w:t>
      </w:r>
      <w:r w:rsidRPr="009E5BE6">
        <w:rPr>
          <w:rFonts w:ascii="Times New Roman" w:hAnsi="Times New Roman" w:cs="Times New Roman"/>
          <w:sz w:val="28"/>
          <w:szCs w:val="28"/>
        </w:rPr>
        <w:t xml:space="preserve"> </w:t>
      </w:r>
      <w:r w:rsidR="009E5BE6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муниципального образования </w:t>
      </w:r>
      <w:r w:rsidR="003D3878">
        <w:rPr>
          <w:rFonts w:ascii="Times New Roman" w:hAnsi="Times New Roman" w:cs="Times New Roman"/>
          <w:sz w:val="28"/>
          <w:szCs w:val="28"/>
        </w:rPr>
        <w:t>Архиповский</w:t>
      </w:r>
      <w:proofErr w:type="gramEnd"/>
      <w:r w:rsidR="003D3878">
        <w:rPr>
          <w:rFonts w:ascii="Times New Roman" w:hAnsi="Times New Roman" w:cs="Times New Roman"/>
          <w:sz w:val="28"/>
          <w:szCs w:val="28"/>
        </w:rPr>
        <w:t xml:space="preserve"> </w:t>
      </w:r>
      <w:r w:rsidR="000B4ACD">
        <w:rPr>
          <w:rFonts w:ascii="Times New Roman" w:hAnsi="Times New Roman" w:cs="Times New Roman"/>
          <w:sz w:val="28"/>
          <w:szCs w:val="28"/>
        </w:rPr>
        <w:t>сельсовет</w:t>
      </w:r>
      <w:r w:rsidR="0085675A" w:rsidRPr="009E5BE6">
        <w:rPr>
          <w:rFonts w:ascii="Times New Roman" w:hAnsi="Times New Roman" w:cs="Times New Roman"/>
          <w:sz w:val="28"/>
          <w:szCs w:val="28"/>
        </w:rPr>
        <w:t xml:space="preserve"> Сакмарского района Оренбу</w:t>
      </w:r>
      <w:r w:rsidR="0085675A">
        <w:rPr>
          <w:rFonts w:ascii="Times New Roman" w:hAnsi="Times New Roman" w:cs="Times New Roman"/>
          <w:sz w:val="28"/>
          <w:szCs w:val="28"/>
        </w:rPr>
        <w:t>ргской области</w:t>
      </w:r>
      <w:r w:rsidR="004272B6">
        <w:rPr>
          <w:rFonts w:ascii="Times New Roman" w:hAnsi="Times New Roman" w:cs="Times New Roman"/>
          <w:sz w:val="28"/>
          <w:szCs w:val="28"/>
        </w:rPr>
        <w:t xml:space="preserve"> </w:t>
      </w:r>
      <w:r w:rsidRPr="009E5BE6">
        <w:rPr>
          <w:rFonts w:ascii="Times New Roman" w:hAnsi="Times New Roman" w:cs="Times New Roman"/>
          <w:sz w:val="28"/>
          <w:szCs w:val="28"/>
        </w:rPr>
        <w:t xml:space="preserve">от </w:t>
      </w:r>
      <w:r w:rsidR="00F51D55">
        <w:rPr>
          <w:rFonts w:ascii="Times New Roman" w:hAnsi="Times New Roman" w:cs="Times New Roman"/>
          <w:sz w:val="28"/>
          <w:szCs w:val="28"/>
        </w:rPr>
        <w:t>29.11.2016</w:t>
      </w:r>
      <w:r w:rsidR="004272B6">
        <w:rPr>
          <w:rFonts w:ascii="Times New Roman" w:hAnsi="Times New Roman" w:cs="Times New Roman"/>
          <w:sz w:val="28"/>
          <w:szCs w:val="28"/>
        </w:rPr>
        <w:t xml:space="preserve"> № </w:t>
      </w:r>
      <w:r w:rsidR="00F51D55">
        <w:rPr>
          <w:rFonts w:ascii="Times New Roman" w:hAnsi="Times New Roman" w:cs="Times New Roman"/>
          <w:sz w:val="28"/>
          <w:szCs w:val="28"/>
        </w:rPr>
        <w:t>84-п</w:t>
      </w:r>
      <w:r w:rsidRPr="009E5BE6">
        <w:rPr>
          <w:rFonts w:ascii="Times New Roman" w:hAnsi="Times New Roman" w:cs="Times New Roman"/>
          <w:sz w:val="28"/>
          <w:szCs w:val="28"/>
        </w:rPr>
        <w:t>,</w:t>
      </w:r>
      <w:r w:rsidR="000B4ACD">
        <w:rPr>
          <w:rFonts w:ascii="Times New Roman" w:hAnsi="Times New Roman" w:cs="Times New Roman"/>
          <w:sz w:val="28"/>
          <w:szCs w:val="28"/>
        </w:rPr>
        <w:t xml:space="preserve"> </w:t>
      </w:r>
      <w:r w:rsidRPr="009E5BE6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4272B6">
        <w:rPr>
          <w:rFonts w:ascii="Times New Roman" w:hAnsi="Times New Roman" w:cs="Times New Roman"/>
          <w:sz w:val="28"/>
          <w:szCs w:val="28"/>
        </w:rPr>
        <w:t xml:space="preserve">ом муниципального образования </w:t>
      </w:r>
      <w:r w:rsidR="003D3878">
        <w:rPr>
          <w:rFonts w:ascii="Times New Roman" w:hAnsi="Times New Roman" w:cs="Times New Roman"/>
          <w:sz w:val="28"/>
          <w:szCs w:val="28"/>
        </w:rPr>
        <w:t xml:space="preserve">Архиповский </w:t>
      </w:r>
      <w:r w:rsidR="000B4AC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4272B6">
        <w:rPr>
          <w:rFonts w:ascii="Times New Roman" w:hAnsi="Times New Roman" w:cs="Times New Roman"/>
          <w:sz w:val="28"/>
          <w:szCs w:val="28"/>
        </w:rPr>
        <w:t>Сакмарск</w:t>
      </w:r>
      <w:r w:rsidR="000B4ACD">
        <w:rPr>
          <w:rFonts w:ascii="Times New Roman" w:hAnsi="Times New Roman" w:cs="Times New Roman"/>
          <w:sz w:val="28"/>
          <w:szCs w:val="28"/>
        </w:rPr>
        <w:t>ого</w:t>
      </w:r>
      <w:r w:rsidR="004272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4ACD">
        <w:rPr>
          <w:rFonts w:ascii="Times New Roman" w:hAnsi="Times New Roman" w:cs="Times New Roman"/>
          <w:sz w:val="28"/>
          <w:szCs w:val="28"/>
        </w:rPr>
        <w:t>а</w:t>
      </w:r>
      <w:r w:rsidR="004272B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9E5BE6">
        <w:rPr>
          <w:rFonts w:ascii="Times New Roman" w:hAnsi="Times New Roman" w:cs="Times New Roman"/>
          <w:sz w:val="28"/>
          <w:szCs w:val="28"/>
        </w:rPr>
        <w:t>, Совет депутатов</w:t>
      </w:r>
      <w:r w:rsidR="004272B6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CC406D" w:rsidRPr="00C4152E">
        <w:rPr>
          <w:rFonts w:ascii="Times New Roman" w:hAnsi="Times New Roman" w:cs="Times New Roman"/>
          <w:sz w:val="28"/>
          <w:szCs w:val="28"/>
        </w:rPr>
        <w:t>:</w:t>
      </w:r>
    </w:p>
    <w:p w:rsidR="00CC406D" w:rsidRPr="00A8707D" w:rsidRDefault="00A8707D" w:rsidP="00A8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406D" w:rsidRPr="00C4152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муниципального образования </w:t>
      </w:r>
      <w:r w:rsidR="003D3878">
        <w:rPr>
          <w:rFonts w:ascii="Times New Roman" w:hAnsi="Times New Roman" w:cs="Times New Roman"/>
          <w:sz w:val="28"/>
          <w:szCs w:val="28"/>
        </w:rPr>
        <w:t xml:space="preserve">Архиповский </w:t>
      </w:r>
      <w:r w:rsidR="000B4ACD">
        <w:rPr>
          <w:rFonts w:ascii="Times New Roman" w:hAnsi="Times New Roman" w:cs="Times New Roman"/>
          <w:sz w:val="28"/>
          <w:szCs w:val="28"/>
        </w:rPr>
        <w:t>сельсовет</w:t>
      </w:r>
      <w:r w:rsidR="000B4ACD" w:rsidRPr="00A87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ACD">
        <w:rPr>
          <w:rFonts w:ascii="Times New Roman" w:hAnsi="Times New Roman" w:cs="Times New Roman"/>
          <w:bCs/>
          <w:sz w:val="28"/>
          <w:szCs w:val="28"/>
        </w:rPr>
        <w:t>Сакмарского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0B4ACD">
        <w:rPr>
          <w:rFonts w:ascii="Times New Roman" w:hAnsi="Times New Roman" w:cs="Times New Roman"/>
          <w:bCs/>
          <w:sz w:val="28"/>
          <w:szCs w:val="28"/>
        </w:rPr>
        <w:t>а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 от </w:t>
      </w:r>
      <w:r w:rsidR="00F51D55">
        <w:rPr>
          <w:rFonts w:ascii="Times New Roman" w:hAnsi="Times New Roman" w:cs="Times New Roman"/>
          <w:bCs/>
          <w:sz w:val="28"/>
          <w:szCs w:val="28"/>
        </w:rPr>
        <w:t>30.06.2014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51D55">
        <w:rPr>
          <w:rFonts w:ascii="Times New Roman" w:hAnsi="Times New Roman" w:cs="Times New Roman"/>
          <w:bCs/>
          <w:sz w:val="28"/>
          <w:szCs w:val="28"/>
        </w:rPr>
        <w:t>132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Pr="00A8707D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3D3878">
        <w:rPr>
          <w:rFonts w:ascii="Times New Roman" w:hAnsi="Times New Roman" w:cs="Times New Roman"/>
          <w:sz w:val="28"/>
          <w:szCs w:val="28"/>
        </w:rPr>
        <w:t xml:space="preserve">Архиповский </w:t>
      </w:r>
      <w:r w:rsidR="000B4ACD">
        <w:rPr>
          <w:rFonts w:ascii="Times New Roman" w:hAnsi="Times New Roman" w:cs="Times New Roman"/>
          <w:sz w:val="28"/>
          <w:szCs w:val="28"/>
        </w:rPr>
        <w:t>сельсовет</w:t>
      </w:r>
      <w:r w:rsidR="000B4ACD" w:rsidRPr="00A87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07D">
        <w:rPr>
          <w:rFonts w:ascii="Times New Roman" w:hAnsi="Times New Roman" w:cs="Times New Roman"/>
          <w:bCs/>
          <w:sz w:val="28"/>
          <w:szCs w:val="28"/>
        </w:rPr>
        <w:t>Сакмарского района Оренбургской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C406D" w:rsidRPr="00C41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C406D" w:rsidRPr="00A032EE" w:rsidRDefault="00A8707D" w:rsidP="00A03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C406D" w:rsidRPr="00C4152E">
        <w:rPr>
          <w:rFonts w:ascii="Times New Roman" w:hAnsi="Times New Roman" w:cs="Times New Roman"/>
          <w:sz w:val="28"/>
          <w:szCs w:val="28"/>
        </w:rPr>
        <w:t xml:space="preserve">. </w:t>
      </w:r>
      <w:r w:rsidR="00372085">
        <w:rPr>
          <w:rFonts w:ascii="Times New Roman" w:hAnsi="Times New Roman" w:cs="Times New Roman"/>
          <w:sz w:val="28"/>
          <w:szCs w:val="28"/>
        </w:rPr>
        <w:t>«Раздел 12. Градостроительные регламенты о видах использования территории» и « Раздел 13. Дополнительные градостроительные регламенты в зонах с особыми условиями использования» Части</w:t>
      </w:r>
      <w:r w:rsidR="00372085" w:rsidRPr="00372085">
        <w:rPr>
          <w:rFonts w:ascii="Times New Roman" w:hAnsi="Times New Roman" w:cs="Times New Roman"/>
          <w:sz w:val="28"/>
          <w:szCs w:val="28"/>
        </w:rPr>
        <w:t xml:space="preserve"> </w:t>
      </w:r>
      <w:r w:rsidR="003720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72085">
        <w:rPr>
          <w:rFonts w:ascii="Times New Roman" w:hAnsi="Times New Roman" w:cs="Times New Roman"/>
          <w:sz w:val="28"/>
          <w:szCs w:val="28"/>
        </w:rPr>
        <w:t xml:space="preserve">. </w:t>
      </w:r>
      <w:r w:rsidR="00A471CA">
        <w:rPr>
          <w:rFonts w:ascii="Times New Roman" w:hAnsi="Times New Roman" w:cs="Times New Roman"/>
          <w:sz w:val="28"/>
          <w:szCs w:val="28"/>
        </w:rPr>
        <w:t>«</w:t>
      </w:r>
      <w:r w:rsidR="00372085">
        <w:rPr>
          <w:rFonts w:ascii="Times New Roman" w:hAnsi="Times New Roman" w:cs="Times New Roman"/>
          <w:sz w:val="28"/>
          <w:szCs w:val="28"/>
        </w:rPr>
        <w:t>Градостроительные регламенты</w:t>
      </w:r>
      <w:r w:rsidR="00A471CA">
        <w:rPr>
          <w:rFonts w:ascii="Times New Roman" w:hAnsi="Times New Roman" w:cs="Times New Roman"/>
          <w:sz w:val="28"/>
          <w:szCs w:val="28"/>
        </w:rPr>
        <w:t>»</w:t>
      </w:r>
      <w:r w:rsidR="00372085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</w:t>
      </w:r>
      <w:r w:rsidR="003D3878">
        <w:rPr>
          <w:rFonts w:ascii="Times New Roman" w:hAnsi="Times New Roman" w:cs="Times New Roman"/>
          <w:sz w:val="28"/>
          <w:szCs w:val="28"/>
        </w:rPr>
        <w:t>ного образования Архиповский</w:t>
      </w:r>
      <w:r w:rsidR="00372085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</w:t>
      </w:r>
      <w:r w:rsidR="00A032EE">
        <w:rPr>
          <w:rFonts w:ascii="Times New Roman" w:hAnsi="Times New Roman" w:cs="Times New Roman"/>
          <w:sz w:val="28"/>
          <w:szCs w:val="28"/>
        </w:rPr>
        <w:t xml:space="preserve">зложить в редакции </w:t>
      </w:r>
      <w:proofErr w:type="gramStart"/>
      <w:r w:rsidR="00A032E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032E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65847" w:rsidRPr="00C4152E" w:rsidRDefault="00A032EE" w:rsidP="00F51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847" w:rsidRPr="00C4152E">
        <w:rPr>
          <w:rFonts w:ascii="Times New Roman" w:hAnsi="Times New Roman" w:cs="Times New Roman"/>
          <w:sz w:val="28"/>
          <w:szCs w:val="28"/>
        </w:rPr>
        <w:t xml:space="preserve">. Контроль исполнения решения </w:t>
      </w:r>
      <w:r w:rsidR="003D387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65847" w:rsidRDefault="00877513" w:rsidP="00F51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5847" w:rsidRPr="00C4152E">
        <w:rPr>
          <w:rFonts w:ascii="Times New Roman" w:hAnsi="Times New Roman" w:cs="Times New Roman"/>
          <w:sz w:val="28"/>
          <w:szCs w:val="28"/>
        </w:rPr>
        <w:t>.</w:t>
      </w:r>
      <w:r w:rsidR="00C35DAC" w:rsidRPr="00C4152E">
        <w:rPr>
          <w:rFonts w:ascii="Times New Roman" w:hAnsi="Times New Roman" w:cs="Times New Roman"/>
          <w:sz w:val="28"/>
          <w:szCs w:val="28"/>
        </w:rPr>
        <w:t xml:space="preserve"> </w:t>
      </w:r>
      <w:r w:rsidR="00D65847" w:rsidRPr="00C4152E">
        <w:rPr>
          <w:rFonts w:ascii="Times New Roman" w:hAnsi="Times New Roman" w:cs="Times New Roman"/>
          <w:sz w:val="28"/>
          <w:szCs w:val="28"/>
        </w:rPr>
        <w:t xml:space="preserve"> </w:t>
      </w:r>
      <w:r w:rsidR="00F51C6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65847" w:rsidRPr="00C4152E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F51C67" w:rsidRPr="00F51C67" w:rsidRDefault="00F51C67" w:rsidP="00F51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C67" w:rsidRPr="002C2671" w:rsidRDefault="00F51C67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67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96BC0" w:rsidRDefault="003D3878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Архиповский сельсовет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Н.Н.Рябов</w:t>
      </w:r>
      <w:proofErr w:type="spellEnd"/>
    </w:p>
    <w:p w:rsidR="00F51D55" w:rsidRDefault="00F51D55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71CA" w:rsidRDefault="00A471CA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Pr="00F96BC0" w:rsidRDefault="00F96BC0" w:rsidP="00F96B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6BC0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</w:t>
      </w:r>
      <w:r w:rsidR="004B5F3B">
        <w:rPr>
          <w:rFonts w:ascii="Times New Roman" w:hAnsi="Times New Roman" w:cs="Times New Roman"/>
          <w:sz w:val="24"/>
          <w:szCs w:val="24"/>
        </w:rPr>
        <w:t>ат</w:t>
      </w:r>
      <w:r w:rsidRPr="00F96BC0">
        <w:rPr>
          <w:rFonts w:ascii="Times New Roman" w:hAnsi="Times New Roman" w:cs="Times New Roman"/>
          <w:sz w:val="24"/>
          <w:szCs w:val="24"/>
        </w:rPr>
        <w:t>ов</w:t>
      </w:r>
    </w:p>
    <w:p w:rsidR="004B5F3B" w:rsidRDefault="004B5F3B" w:rsidP="00F96B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B5F3B" w:rsidRDefault="004B5F3B" w:rsidP="00F96B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Архиповский сельсовет Сакмарского района</w:t>
      </w:r>
    </w:p>
    <w:p w:rsidR="004B5F3B" w:rsidRDefault="004B5F3B" w:rsidP="00F96B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96BC0" w:rsidRPr="00F96BC0" w:rsidRDefault="004B5F3B" w:rsidP="00F96B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30.12.2016 </w:t>
      </w:r>
      <w:r w:rsidR="00F96BC0" w:rsidRPr="00F96BC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F96BC0" w:rsidRPr="00E40A83" w:rsidRDefault="00A471CA" w:rsidP="00F96BC0">
      <w:pPr>
        <w:pStyle w:val="11"/>
        <w:keepLines w:val="0"/>
        <w:numPr>
          <w:ilvl w:val="0"/>
          <w:numId w:val="2"/>
        </w:numPr>
        <w:tabs>
          <w:tab w:val="clear" w:pos="360"/>
        </w:tabs>
        <w:spacing w:before="0"/>
        <w:ind w:left="0" w:firstLine="0"/>
        <w:jc w:val="both"/>
        <w:rPr>
          <w:rFonts w:ascii="Times New Roman" w:hAnsi="Times New Roman"/>
          <w:kern w:val="28"/>
          <w:sz w:val="24"/>
          <w:szCs w:val="24"/>
          <w:lang w:eastAsia="ar-SA"/>
        </w:rPr>
      </w:pPr>
      <w:bookmarkStart w:id="0" w:name="_Toc196878928"/>
      <w:bookmarkStart w:id="1" w:name="_Toc312188824"/>
      <w:r>
        <w:rPr>
          <w:rFonts w:ascii="Times New Roman" w:hAnsi="Times New Roman"/>
          <w:kern w:val="28"/>
          <w:sz w:val="24"/>
          <w:szCs w:val="24"/>
          <w:lang w:eastAsia="ar-SA"/>
        </w:rPr>
        <w:t>«</w:t>
      </w:r>
      <w:r w:rsidR="00F96BC0" w:rsidRPr="00E40A83">
        <w:rPr>
          <w:rFonts w:ascii="Times New Roman" w:hAnsi="Times New Roman"/>
          <w:kern w:val="28"/>
          <w:sz w:val="24"/>
          <w:szCs w:val="24"/>
          <w:lang w:eastAsia="ar-SA"/>
        </w:rPr>
        <w:t>Часть III. Градостроительные регламенты</w:t>
      </w:r>
      <w:bookmarkEnd w:id="0"/>
      <w:bookmarkEnd w:id="1"/>
    </w:p>
    <w:p w:rsidR="00F96BC0" w:rsidRPr="00E40A83" w:rsidRDefault="00F96BC0" w:rsidP="00F96BC0">
      <w:pPr>
        <w:pStyle w:val="20"/>
        <w:numPr>
          <w:ilvl w:val="1"/>
          <w:numId w:val="2"/>
        </w:numPr>
        <w:tabs>
          <w:tab w:val="clear" w:pos="1440"/>
        </w:tabs>
        <w:spacing w:before="240" w:after="60" w:line="276" w:lineRule="auto"/>
        <w:ind w:left="0" w:firstLine="0"/>
        <w:jc w:val="both"/>
        <w:rPr>
          <w:sz w:val="24"/>
          <w:szCs w:val="24"/>
          <w:lang w:eastAsia="ar-SA"/>
        </w:rPr>
      </w:pPr>
      <w:bookmarkStart w:id="2" w:name="_Toc196878929"/>
      <w:bookmarkStart w:id="3" w:name="_Toc168826907"/>
      <w:bookmarkStart w:id="4" w:name="_Toc312188825"/>
      <w:r w:rsidRPr="00E40A83">
        <w:rPr>
          <w:sz w:val="24"/>
          <w:szCs w:val="24"/>
          <w:lang w:eastAsia="ar-SA"/>
        </w:rPr>
        <w:t>РАЗДЕЛ 12. ГРАДОСТРОИТЕЛЬНЫЕ РЕГЛАМЕНТЫ О ВИДАХ ИСПОЛЬЗОВАНИЯ ТЕРРИТОРИИ</w:t>
      </w:r>
      <w:bookmarkEnd w:id="2"/>
      <w:bookmarkEnd w:id="3"/>
      <w:bookmarkEnd w:id="4"/>
    </w:p>
    <w:p w:rsidR="00F96BC0" w:rsidRPr="00837E4A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bookmarkStart w:id="5" w:name="_Toc196878930"/>
      <w:bookmarkStart w:id="6" w:name="_Toc168826908"/>
      <w:bookmarkStart w:id="7" w:name="_Toc312188826"/>
      <w:r w:rsidRPr="00837E4A">
        <w:rPr>
          <w:rFonts w:ascii="Times New Roman" w:hAnsi="Times New Roman" w:cs="Times New Roman"/>
          <w:sz w:val="24"/>
          <w:szCs w:val="24"/>
          <w:lang w:eastAsia="ar-SA"/>
        </w:rPr>
        <w:t>Статья 12.1. Общие положения</w:t>
      </w:r>
      <w:bookmarkEnd w:id="5"/>
      <w:bookmarkEnd w:id="6"/>
      <w:bookmarkEnd w:id="7"/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proofErr w:type="gramStart"/>
      <w:r w:rsidRPr="00837E4A">
        <w:rPr>
          <w:sz w:val="24"/>
          <w:szCs w:val="24"/>
        </w:rPr>
        <w:t>Решения по землепользованию и застройке принимаются в соответствии с генеральным планом развития МО сельское поселение Архиповский</w:t>
      </w:r>
      <w:r w:rsidR="004B5F3B" w:rsidRPr="00837E4A">
        <w:rPr>
          <w:sz w:val="24"/>
          <w:szCs w:val="24"/>
        </w:rPr>
        <w:t xml:space="preserve"> </w:t>
      </w:r>
      <w:r w:rsidRPr="00837E4A">
        <w:rPr>
          <w:sz w:val="24"/>
          <w:szCs w:val="24"/>
        </w:rPr>
        <w:t>сельсовет, иной градостроительной документацией и на основе установленных настоящими Правилами градостроительных регламентов, которые действуют в пределах зон и распространяются в равной мере на все расположенные в одной и той же зоне земельные участки, иные объекты недвижимости и независимо от форм собственности.</w:t>
      </w:r>
      <w:proofErr w:type="gramEnd"/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proofErr w:type="gramStart"/>
      <w:r w:rsidRPr="00837E4A">
        <w:rPr>
          <w:sz w:val="24"/>
          <w:szCs w:val="24"/>
        </w:rPr>
        <w:t>Регламенты устанавливают разрешенные виды использования земельных участков и иных объектов недвижимости применительно к различным зонам, а также допустимые изменения объектов недвижимости при осуществлении градостроительной деятельности, на основе действующих нормативных документов, основными из которых являются: федеральные законодательные акты, постановления Правительства РФ, постановления Главы администрации Оренбургской области и местной нормативной базы, требования СНиПов, СанПиНов и т. д.</w:t>
      </w:r>
      <w:proofErr w:type="gramEnd"/>
    </w:p>
    <w:p w:rsidR="00F96BC0" w:rsidRPr="00E40A83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bookmarkStart w:id="8" w:name="_Toc196878931"/>
      <w:bookmarkStart w:id="9" w:name="_Toc168826909"/>
      <w:bookmarkStart w:id="10" w:name="_Toc312188827"/>
      <w:r w:rsidRPr="00E40A83">
        <w:rPr>
          <w:rFonts w:ascii="Times New Roman" w:hAnsi="Times New Roman" w:cs="Times New Roman"/>
          <w:sz w:val="24"/>
          <w:szCs w:val="24"/>
          <w:lang w:eastAsia="ar-SA"/>
        </w:rPr>
        <w:t>Статья 12.2. Перечень градостроительных регламентов и территориальных зон</w:t>
      </w:r>
      <w:bookmarkEnd w:id="8"/>
      <w:bookmarkEnd w:id="9"/>
      <w:bookmarkEnd w:id="10"/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 xml:space="preserve">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(по </w:t>
      </w:r>
      <w:proofErr w:type="spellStart"/>
      <w:r w:rsidRPr="00837E4A">
        <w:rPr>
          <w:sz w:val="24"/>
          <w:szCs w:val="24"/>
        </w:rPr>
        <w:t>застроечным</w:t>
      </w:r>
      <w:proofErr w:type="spellEnd"/>
      <w:r w:rsidRPr="00837E4A">
        <w:rPr>
          <w:sz w:val="24"/>
          <w:szCs w:val="24"/>
        </w:rPr>
        <w:t xml:space="preserve"> показателям и некоторым параметрам строительных изменений) в соответствии со следующими основными требованиями: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  <w:u w:val="single"/>
        </w:rPr>
        <w:t>Виды разрешенного использования</w:t>
      </w:r>
      <w:r w:rsidRPr="00837E4A">
        <w:rPr>
          <w:sz w:val="24"/>
          <w:szCs w:val="24"/>
        </w:rPr>
        <w:t>, в том числе: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основные виды разрешенного использования земельных участков и иных объектов недвижимости;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вспомогательные виды разрешенного использования;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условно разрешенные виды использования;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  <w:u w:val="single"/>
        </w:rPr>
        <w:t>Параметры разрешенного строительства, реконструкция объектов капитального строительства</w:t>
      </w:r>
      <w:r w:rsidRPr="00837E4A">
        <w:rPr>
          <w:sz w:val="24"/>
          <w:szCs w:val="24"/>
        </w:rPr>
        <w:t>, в т.ч.: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 xml:space="preserve">архитектурно-строительные требования; 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  <w:u w:val="single"/>
        </w:rPr>
        <w:t>Ограничения использования земельных участков и объектов капитального строительства</w:t>
      </w:r>
      <w:r w:rsidRPr="00837E4A">
        <w:rPr>
          <w:sz w:val="24"/>
          <w:szCs w:val="24"/>
        </w:rPr>
        <w:t>: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санитарно-гигиенические и экологические требования;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защита от опасных природных процессов;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охрана культурного наследия.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Градостроительный регламент по видам разрешенного использования недвижимости включает: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lastRenderedPageBreak/>
        <w:t>основные виды разрешенного использования недвижимости, которые при условии соблюдения строительных норм и стандартов безопасности, правил пожарной безопасности, иных обязательных норм требований не могут быть запрещены;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виды использования недвижимости, которые могут быть разрешены при соблюдении определенных условий (условно разрешенные), для которых необходимо получение специальных согласований;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 xml:space="preserve">вспомогательные виды разрешенного использования, допустимые только в качестве </w:t>
      </w:r>
      <w:proofErr w:type="gramStart"/>
      <w:r w:rsidRPr="00837E4A">
        <w:rPr>
          <w:sz w:val="24"/>
          <w:szCs w:val="24"/>
        </w:rPr>
        <w:t>дополнительных</w:t>
      </w:r>
      <w:proofErr w:type="gramEnd"/>
      <w:r w:rsidRPr="00837E4A">
        <w:rPr>
          <w:sz w:val="24"/>
          <w:szCs w:val="24"/>
        </w:rPr>
        <w:t xml:space="preserve"> по отношению к основным и условно разрешенным видам использования и осуществляемые совместно с ними.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Для каждой зоны, выделенной на карте зонирования, устанавливаются, как правило, несколько видов разрешенного использования недвижимости.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proofErr w:type="gramStart"/>
      <w:r w:rsidRPr="00837E4A">
        <w:rPr>
          <w:sz w:val="24"/>
          <w:szCs w:val="24"/>
        </w:rPr>
        <w:t xml:space="preserve">Объекты коммунального хозяйства, необходимые для инженерного обеспечения нескольких земельных участков (электроподстанции закрытого типа, распределительные пункты и подстанции, трансформаторные подстанции, котельные тепловой мощностью до 200 Гкал/час, центральные или индивидуальные тепловые пункты, насосные станции перекачки, </w:t>
      </w:r>
      <w:proofErr w:type="spellStart"/>
      <w:r w:rsidRPr="00837E4A">
        <w:rPr>
          <w:sz w:val="24"/>
          <w:szCs w:val="24"/>
        </w:rPr>
        <w:t>повысительные</w:t>
      </w:r>
      <w:proofErr w:type="spellEnd"/>
      <w:r w:rsidRPr="00837E4A">
        <w:rPr>
          <w:sz w:val="24"/>
          <w:szCs w:val="24"/>
        </w:rPr>
        <w:t xml:space="preserve"> водопроводные насосные станции, регулирующие резервуары) относятся к разрешенным видам использования на территории всех зон при отсутствии норм законодательства, запрещающих их применение.</w:t>
      </w:r>
      <w:proofErr w:type="gramEnd"/>
    </w:p>
    <w:p w:rsidR="00F96BC0" w:rsidRPr="00837E4A" w:rsidRDefault="00F96BC0" w:rsidP="00F96BC0">
      <w:pPr>
        <w:pStyle w:val="afff5"/>
        <w:spacing w:line="276" w:lineRule="auto"/>
        <w:ind w:right="0"/>
        <w:rPr>
          <w:b/>
          <w:bCs/>
          <w:sz w:val="24"/>
          <w:szCs w:val="24"/>
        </w:rPr>
      </w:pPr>
      <w:proofErr w:type="gramStart"/>
      <w:r w:rsidRPr="00837E4A">
        <w:rPr>
          <w:sz w:val="24"/>
          <w:szCs w:val="24"/>
        </w:rPr>
        <w:t xml:space="preserve">В соответствии с Градостроительным кодексом (ст. 36 п. 4) действие градостроительных регламентов не распространяется на земельные участки в границах территорий памятников, включенных в единый государственный реестр объектов культурного наследия и вновь выявленных памятников истории и культуры, занятые линейными объектами (улицы, дороги, инженерные коммуникации) и территории общего пользования, включенные в красные линии, (парки, скверы, набережные). </w:t>
      </w:r>
      <w:proofErr w:type="gramEnd"/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Приведенные градостроительные регламенты для зон инженерно-транспортных инфраструктур в части видов разрешенного использования распространяются на земельные участки зоны только в случае,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нормативно-техническими документами.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Информационные источники регламентов: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СНиП 2.07.01.-89* Планировка и застройка городских и сельских поселений.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СП 30-102-99 Планировка и застройка территории малоэтажного жилищного строительства.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МДС 30-1.99 Методические рекомендации по разработке схем зонирования городов.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 xml:space="preserve">«Рекомендации по подготовке правил землепользования и застройки», утвержденные руководителем Федерального агентства по строительству и жилищно-коммунальному хозяйству, выполненные в рамках мероприятий по реализации ГК РФ по заказу </w:t>
      </w:r>
      <w:proofErr w:type="spellStart"/>
      <w:r w:rsidRPr="00837E4A">
        <w:rPr>
          <w:sz w:val="24"/>
          <w:szCs w:val="24"/>
        </w:rPr>
        <w:t>Росстроя</w:t>
      </w:r>
      <w:proofErr w:type="spellEnd"/>
      <w:r w:rsidRPr="00837E4A">
        <w:rPr>
          <w:sz w:val="24"/>
          <w:szCs w:val="24"/>
        </w:rPr>
        <w:t xml:space="preserve"> Фондом «Институт экономики города», фондом «Градостроительные реформы», 2006 г.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СНиП 31-05-2003 «Общественные здания административного назначения».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СНиП 21-02-99 «Стоянки автомобилей».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СНиП 31-01-</w:t>
      </w:r>
      <w:smartTag w:uri="urn:schemas-microsoft-com:office:smarttags" w:element="metricconverter">
        <w:smartTagPr>
          <w:attr w:name="ProductID" w:val="2003 г"/>
          <w:attr w:name="tabIndex" w:val="0"/>
          <w:attr w:name="style" w:val="BACKGROUND-POSITION: left bottom; BACKGROUND-IMAGE: url(res://ietag.dll/#34/#1001); BACKGROUND-REPEAT: repeat-x"/>
        </w:smartTagPr>
        <w:r w:rsidRPr="00837E4A">
          <w:rPr>
            <w:sz w:val="24"/>
            <w:szCs w:val="24"/>
          </w:rPr>
          <w:t>2003 г</w:t>
        </w:r>
      </w:smartTag>
      <w:r w:rsidRPr="00837E4A">
        <w:rPr>
          <w:sz w:val="24"/>
          <w:szCs w:val="24"/>
        </w:rPr>
        <w:t>. «Здания жилые многоквартирные»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СанПиН 2.2.1/2.1.1.1200-03 «Санитарно-защитные зоны и санитарная классификация предприятий и иных объектов».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 xml:space="preserve">ФЗ №27 от 30.12.2006 г. «О розничных рынках и внесении изменений в трудовой </w:t>
      </w:r>
      <w:r w:rsidRPr="00837E4A">
        <w:rPr>
          <w:sz w:val="24"/>
          <w:szCs w:val="24"/>
        </w:rPr>
        <w:lastRenderedPageBreak/>
        <w:t>Кодекс РФ».</w:t>
      </w:r>
    </w:p>
    <w:p w:rsidR="00F96BC0" w:rsidRPr="00E40A83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bookmarkStart w:id="11" w:name="_Toc196878932"/>
      <w:r w:rsidRPr="00837E4A">
        <w:rPr>
          <w:rFonts w:ascii="Times New Roman" w:hAnsi="Times New Roman" w:cs="Times New Roman"/>
          <w:sz w:val="24"/>
          <w:szCs w:val="24"/>
        </w:rPr>
        <w:br w:type="page"/>
      </w:r>
      <w:bookmarkStart w:id="12" w:name="_Toc312188828"/>
      <w:bookmarkStart w:id="13" w:name="_Toc196878940"/>
      <w:bookmarkStart w:id="14" w:name="_Toc181759011"/>
      <w:bookmarkStart w:id="15" w:name="_Toc168826917"/>
      <w:bookmarkEnd w:id="11"/>
      <w:r w:rsidRPr="00E40A8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Статья 12.3. Перечень территориальных зон</w:t>
      </w:r>
      <w:bookmarkEnd w:id="12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554"/>
      </w:tblGrid>
      <w:tr w:rsidR="00F96BC0" w:rsidRPr="00E40A83" w:rsidTr="003D3878">
        <w:trPr>
          <w:trHeight w:val="352"/>
        </w:trPr>
        <w:tc>
          <w:tcPr>
            <w:tcW w:w="9378" w:type="dxa"/>
            <w:gridSpan w:val="2"/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I. Жилые зоны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E40A83" w:rsidRDefault="00F96BC0" w:rsidP="003D38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40A83">
              <w:rPr>
                <w:sz w:val="24"/>
                <w:szCs w:val="24"/>
                <w:lang w:eastAsia="ar-SA"/>
              </w:rPr>
              <w:t>Ж</w:t>
            </w:r>
            <w:proofErr w:type="gramEnd"/>
            <w:r w:rsidRPr="00E40A83">
              <w:rPr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индивидуальной жилой застройки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E40A83" w:rsidRDefault="00F96BC0" w:rsidP="003D38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40A83">
              <w:rPr>
                <w:sz w:val="24"/>
                <w:szCs w:val="24"/>
                <w:lang w:eastAsia="ar-SA"/>
              </w:rPr>
              <w:t>Ж-2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Зона малоэтажной жилой застройки</w:t>
            </w:r>
          </w:p>
        </w:tc>
      </w:tr>
      <w:tr w:rsidR="00F96BC0" w:rsidRPr="00E40A83" w:rsidTr="003D3878">
        <w:trPr>
          <w:trHeight w:val="510"/>
        </w:trPr>
        <w:tc>
          <w:tcPr>
            <w:tcW w:w="824" w:type="dxa"/>
          </w:tcPr>
          <w:p w:rsidR="00F96BC0" w:rsidRPr="00E40A83" w:rsidRDefault="00F96BC0" w:rsidP="003D38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E40A83">
              <w:rPr>
                <w:sz w:val="24"/>
                <w:szCs w:val="24"/>
                <w:lang w:eastAsia="ar-SA"/>
              </w:rPr>
              <w:t>Жст</w:t>
            </w:r>
            <w:proofErr w:type="spellEnd"/>
            <w:r w:rsidRPr="00E40A83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индивидуальной жилой застройки в зоне особого строительного режима</w:t>
            </w:r>
          </w:p>
        </w:tc>
      </w:tr>
      <w:tr w:rsidR="00F96BC0" w:rsidRPr="00E40A83" w:rsidTr="003D3878">
        <w:trPr>
          <w:trHeight w:val="510"/>
        </w:trPr>
        <w:tc>
          <w:tcPr>
            <w:tcW w:w="824" w:type="dxa"/>
          </w:tcPr>
          <w:p w:rsidR="00F96BC0" w:rsidRPr="00E40A83" w:rsidRDefault="00F96BC0" w:rsidP="003D38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40A83">
              <w:rPr>
                <w:sz w:val="24"/>
                <w:szCs w:val="24"/>
                <w:lang w:eastAsia="ar-SA"/>
              </w:rPr>
              <w:t>ОЖ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Зона общественно-жилой застройки</w:t>
            </w:r>
          </w:p>
        </w:tc>
      </w:tr>
      <w:tr w:rsidR="00F96BC0" w:rsidRPr="00E40A83" w:rsidTr="003D3878">
        <w:trPr>
          <w:trHeight w:val="465"/>
        </w:trPr>
        <w:tc>
          <w:tcPr>
            <w:tcW w:w="9378" w:type="dxa"/>
            <w:gridSpan w:val="2"/>
            <w:vAlign w:val="center"/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II. Общественно-деловые зоны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1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делового, коммерческого и общественного назначения.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2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Зоны оптовой торговли, открытых рынков и мелкого производства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3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учреждений здравоохранения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4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размещения объектов социального и коммунально-бытового назначения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5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спортивных сооружений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7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памятников и мемориалов</w:t>
            </w:r>
          </w:p>
        </w:tc>
      </w:tr>
      <w:tr w:rsidR="00F96BC0" w:rsidRPr="00E40A83" w:rsidTr="003D3878">
        <w:trPr>
          <w:trHeight w:val="433"/>
        </w:trPr>
        <w:tc>
          <w:tcPr>
            <w:tcW w:w="9378" w:type="dxa"/>
            <w:gridSpan w:val="2"/>
            <w:vAlign w:val="center"/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III. Зоны транспортных и инженерных инфраструктур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 1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магистральной и улично-дорожной сети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 2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Коридоры инженерных сетей, коммуникаций и объектов, связанных с их обслуживанием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 3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железной дороги</w:t>
            </w:r>
          </w:p>
        </w:tc>
      </w:tr>
      <w:tr w:rsidR="00F96BC0" w:rsidRPr="00E40A83" w:rsidTr="003D3878">
        <w:trPr>
          <w:trHeight w:val="499"/>
        </w:trPr>
        <w:tc>
          <w:tcPr>
            <w:tcW w:w="9378" w:type="dxa"/>
            <w:gridSpan w:val="2"/>
            <w:vAlign w:val="center"/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IV. Зоны сельскохозяйственного использования</w:t>
            </w:r>
          </w:p>
        </w:tc>
      </w:tr>
      <w:tr w:rsidR="00F96BC0" w:rsidRPr="004B5F3B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1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Зона земель сельскохозяйственных угодий</w:t>
            </w:r>
          </w:p>
        </w:tc>
      </w:tr>
      <w:tr w:rsidR="00F96BC0" w:rsidRPr="004B5F3B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2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Зона садово-огородных участков, личных подсобных хозяйств</w:t>
            </w:r>
          </w:p>
        </w:tc>
      </w:tr>
      <w:tr w:rsidR="00F96BC0" w:rsidRPr="00E40A83" w:rsidTr="003D3878">
        <w:trPr>
          <w:trHeight w:val="623"/>
        </w:trPr>
        <w:tc>
          <w:tcPr>
            <w:tcW w:w="9378" w:type="dxa"/>
            <w:gridSpan w:val="2"/>
            <w:vAlign w:val="center"/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V. Рекреационные зоны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зеленых насаждений общего пользования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водных объектов</w:t>
            </w:r>
          </w:p>
        </w:tc>
      </w:tr>
      <w:tr w:rsidR="00F96BC0" w:rsidRPr="00E40A83" w:rsidTr="003D3878">
        <w:trPr>
          <w:trHeight w:val="609"/>
        </w:trPr>
        <w:tc>
          <w:tcPr>
            <w:tcW w:w="9378" w:type="dxa"/>
            <w:gridSpan w:val="2"/>
            <w:vAlign w:val="center"/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VI. Зоны специального назначения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СП 1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Зона водозаборных сооружений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СП 2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Скотомогильники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СП 3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кладбищ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837E4A" w:rsidRDefault="00F96BC0" w:rsidP="003D38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СП 4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Зона зеленых насаждений специального назначения (санитарно-защитные зоны)</w:t>
            </w:r>
          </w:p>
        </w:tc>
      </w:tr>
      <w:tr w:rsidR="00F96BC0" w:rsidRPr="00E40A83" w:rsidTr="003D3878">
        <w:tc>
          <w:tcPr>
            <w:tcW w:w="9378" w:type="dxa"/>
            <w:gridSpan w:val="2"/>
            <w:vAlign w:val="center"/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VII. Производственные зоны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A42192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421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A421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производственных предприятий</w:t>
            </w:r>
          </w:p>
        </w:tc>
      </w:tr>
      <w:tr w:rsidR="00F96BC0" w:rsidRPr="00E40A83" w:rsidTr="003D3878">
        <w:tc>
          <w:tcPr>
            <w:tcW w:w="824" w:type="dxa"/>
          </w:tcPr>
          <w:p w:rsidR="00F96BC0" w:rsidRPr="00A42192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421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A421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54" w:type="dxa"/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коммунально-складских объектов, объектов жилищно-коммунального хозяйства, объектов транспорта и объектов оптовой торговли</w:t>
            </w:r>
          </w:p>
        </w:tc>
      </w:tr>
    </w:tbl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bookmarkStart w:id="16" w:name="_Toc181759004"/>
      <w:bookmarkStart w:id="17" w:name="_Toc168826910"/>
      <w:bookmarkStart w:id="18" w:name="_Toc196878933"/>
    </w:p>
    <w:p w:rsidR="00F96BC0" w:rsidRPr="00E40A83" w:rsidRDefault="00F96BC0" w:rsidP="00F96BC0">
      <w:pPr>
        <w:rPr>
          <w:sz w:val="24"/>
          <w:szCs w:val="24"/>
          <w:lang w:eastAsia="ar-SA"/>
        </w:rPr>
      </w:pPr>
      <w:r w:rsidRPr="00E40A83">
        <w:rPr>
          <w:sz w:val="24"/>
          <w:szCs w:val="24"/>
          <w:lang w:eastAsia="ar-SA"/>
        </w:rPr>
        <w:br w:type="page"/>
      </w:r>
    </w:p>
    <w:p w:rsidR="00F96BC0" w:rsidRPr="00E40A83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bookmarkStart w:id="19" w:name="_Toc312188829"/>
      <w:r w:rsidRPr="00E40A8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Статья 12.4. Жилые зоны</w:t>
      </w:r>
      <w:bookmarkEnd w:id="16"/>
      <w:bookmarkEnd w:id="17"/>
      <w:bookmarkEnd w:id="18"/>
      <w:bookmarkEnd w:id="19"/>
    </w:p>
    <w:p w:rsidR="00F96BC0" w:rsidRPr="004B5F3B" w:rsidRDefault="00F96BC0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B5F3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Индекс зон</w:t>
      </w:r>
      <w:proofErr w:type="gramStart"/>
      <w:r w:rsidRPr="004B5F3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B5F3B">
        <w:rPr>
          <w:rFonts w:ascii="Times New Roman" w:hAnsi="Times New Roman" w:cs="Times New Roman"/>
          <w:b/>
          <w:sz w:val="28"/>
          <w:szCs w:val="28"/>
          <w:lang w:eastAsia="ar-SA"/>
        </w:rPr>
        <w:t>Ж</w:t>
      </w:r>
      <w:proofErr w:type="gramEnd"/>
      <w:r w:rsidRPr="004B5F3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1, </w:t>
      </w:r>
      <w:proofErr w:type="spellStart"/>
      <w:r w:rsidRPr="004B5F3B">
        <w:rPr>
          <w:rFonts w:ascii="Times New Roman" w:hAnsi="Times New Roman" w:cs="Times New Roman"/>
          <w:b/>
          <w:sz w:val="28"/>
          <w:szCs w:val="28"/>
          <w:lang w:eastAsia="ar-SA"/>
        </w:rPr>
        <w:t>Жст</w:t>
      </w:r>
      <w:proofErr w:type="spellEnd"/>
    </w:p>
    <w:p w:rsidR="00F96BC0" w:rsidRPr="004B5F3B" w:rsidRDefault="00F96BC0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B5F3B">
        <w:rPr>
          <w:rFonts w:ascii="Times New Roman" w:hAnsi="Times New Roman" w:cs="Times New Roman"/>
          <w:b/>
          <w:sz w:val="28"/>
          <w:szCs w:val="28"/>
          <w:lang w:eastAsia="ar-SA"/>
        </w:rPr>
        <w:t>Зона индивидуальной жилой застройки.</w:t>
      </w:r>
    </w:p>
    <w:p w:rsidR="00F96BC0" w:rsidRPr="004B5F3B" w:rsidRDefault="00F96BC0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B5F3B">
        <w:rPr>
          <w:rFonts w:ascii="Times New Roman" w:hAnsi="Times New Roman" w:cs="Times New Roman"/>
          <w:b/>
          <w:sz w:val="28"/>
          <w:szCs w:val="28"/>
          <w:lang w:eastAsia="ar-SA"/>
        </w:rPr>
        <w:t>Зона индивидуальной жилой застройки в зоне особого строительного режима</w:t>
      </w:r>
    </w:p>
    <w:tbl>
      <w:tblPr>
        <w:tblW w:w="10018" w:type="dxa"/>
        <w:tblInd w:w="250" w:type="dxa"/>
        <w:tblLook w:val="04A0" w:firstRow="1" w:lastRow="0" w:firstColumn="1" w:lastColumn="0" w:noHBand="0" w:noVBand="1"/>
      </w:tblPr>
      <w:tblGrid>
        <w:gridCol w:w="474"/>
        <w:gridCol w:w="2126"/>
        <w:gridCol w:w="236"/>
        <w:gridCol w:w="6946"/>
        <w:gridCol w:w="236"/>
      </w:tblGrid>
      <w:tr w:rsidR="00F96BC0" w:rsidRPr="00E40A83" w:rsidTr="003D3878">
        <w:trPr>
          <w:gridAfter w:val="1"/>
          <w:wAfter w:w="236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F96BC0" w:rsidRPr="00E40A83" w:rsidTr="003D3878">
        <w:trPr>
          <w:gridAfter w:val="1"/>
          <w:wAfter w:w="236" w:type="dxa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E40A83" w:rsidTr="003D3878">
        <w:trPr>
          <w:gridAfter w:val="1"/>
          <w:wAfter w:w="236" w:type="dxa"/>
        </w:trPr>
        <w:tc>
          <w:tcPr>
            <w:tcW w:w="97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E40A83" w:rsidTr="003D3878">
        <w:trPr>
          <w:gridAfter w:val="1"/>
          <w:wAfter w:w="236" w:type="dxa"/>
          <w:trHeight w:val="801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Отдельно стоящие жилые дома усадебного типа.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Жилые дома усадебного типа в черте населенного пункта для ведения личного подсобного хозяйства.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Блокированные жилые дома.</w:t>
            </w:r>
          </w:p>
        </w:tc>
      </w:tr>
      <w:tr w:rsidR="00F96BC0" w:rsidRPr="00E40A83" w:rsidTr="003D3878">
        <w:trPr>
          <w:gridAfter w:val="1"/>
          <w:wAfter w:w="236" w:type="dxa"/>
          <w:trHeight w:val="144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виды </w:t>
            </w:r>
            <w:proofErr w:type="gram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использования.</w:t>
            </w: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обслуживания повседневного пользования.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Гаражи индивидуальных машин или стоянки на 1-3 </w:t>
            </w: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-мест на одну семью;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Детские игровые площадки, площадки для отдыха взрослого населения; 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Общеобразовательные школы, объекты дошкольного воспитания, пункты первой медицинской помощи. 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религиозного назначения.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Хозяйственные постройки.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Сооружения, связанные с выращиванием цветов, фруктов, овощей (теплицы, парники, оранжереи).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Сады, огороды, водоемы.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Бани, сауны, надворные туалеты при условии </w:t>
            </w: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канализования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стоков.</w:t>
            </w:r>
          </w:p>
        </w:tc>
      </w:tr>
      <w:tr w:rsidR="00F96BC0" w:rsidRPr="00E40A83" w:rsidTr="003D3878">
        <w:trPr>
          <w:gridAfter w:val="1"/>
          <w:wAfter w:w="236" w:type="dxa"/>
          <w:trHeight w:val="68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Временные павильоны розничной торговли*.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индивидуальной трудовой деятельности (слесарные, ремонтные мастерские) без нарушения принципов добрососедства*.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Секционная застройка для муниципального строительства.</w:t>
            </w:r>
          </w:p>
        </w:tc>
      </w:tr>
      <w:tr w:rsidR="00F96BC0" w:rsidRPr="00E40A83" w:rsidTr="003D3878">
        <w:trPr>
          <w:gridAfter w:val="1"/>
          <w:wAfter w:w="236" w:type="dxa"/>
          <w:trHeight w:val="354"/>
        </w:trPr>
        <w:tc>
          <w:tcPr>
            <w:tcW w:w="97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A42192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E40A83" w:rsidTr="003D3878">
        <w:trPr>
          <w:gridAfter w:val="1"/>
          <w:wAfter w:w="236" w:type="dxa"/>
          <w:trHeight w:val="71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Архитектурно-строительные требования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(максимальные и минимальные)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собственности:</w:t>
            </w:r>
          </w:p>
          <w:p w:rsidR="00F96BC0" w:rsidRPr="00A42192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   - для ведения личного подсобного хозяйства от 0,02 до 0,15 га;</w:t>
            </w:r>
          </w:p>
          <w:p w:rsidR="00F96BC0" w:rsidRPr="00A42192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….- индивидуального жилищного </w:t>
            </w: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строительстваот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0,02до 0,12га, при наличии земель. (Решение Совета депутатов №01-29/244 от17.08.2009г.)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красной линии улиц расстояние до жилого дома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4219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5 м</w:t>
              </w:r>
            </w:smartTag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.;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4219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3 м</w:t>
              </w:r>
            </w:smartTag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Минимальное расстояние от границ землевладений до </w:t>
            </w: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строений, а также между строениями: от границ соседнего участка до 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4219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3 м</w:t>
              </w:r>
            </w:smartTag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., хозяйственных и прочих построек – 1м., открытой стоянки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4219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 м</w:t>
              </w:r>
            </w:smartTag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., 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4219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 м</w:t>
              </w:r>
            </w:smartTag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существующих кварталах населённых пунктов поселения – минимальные расстояния между участками и строениями – по сложившейся линии застройки и в соответствии с градостроительным планом и (или) техническим паспортом земельного участка, не нарушая принципов добрососедства.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Минимальное противопожарное расстояние между зданиями, а также между крайними строениями и группами строений на </w:t>
            </w: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приквартирных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участках принимать по табл.1 приложение 1 СНиП 2.07.01-89*.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Предельное количество этажей для всех основных строений – до 3 включительно.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всех вспомогательных строений предельное количество этажей – 1.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Максимальный процент застройки – не более 50%. 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Иные параметры – в соответствии со СНиП 31-02-2001 «Дома жилые одноквартирные».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и качество строительства, оснащение инженерным оборудованием, внешнее благоустройство земельного участка, его озеленение должны соответствовать утвержденному градостроительному плану.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Допускается блокировка хозяйственных построек на смежных земельных участках по взаимному согласию домовладельцев с учетом требований, приведенных в приложении СНиП 2.07.01-89*.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Ограждение земельных участков со стороны улиц должно быть единообразным как минимум на протяжении одного квартала с обеих сторон улицы. Материал ограждения, его высота должны быть согласованы с Управлением архитектуры и градостроительства администрации Сакмарского района. 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Архитектурно-планировочная структура новых массивов жилой застройки должна быть увязана по своим размерам и пропорциям с существующей застройкой.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Секционная застройка осуществляется при условии соответствующего архитектурно-планировочного обоснования и проектных проработок как минимум в пределах квартала, с соблюдением прав собственников смежных участков.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размещении учреждений и предприятий обслуживания на территории малоэтажной застройки следует учитывать требования следующих документов: СНиП 2.07.01-89*, ВСН 62-91,СП 30-102-99.</w:t>
            </w:r>
          </w:p>
        </w:tc>
      </w:tr>
      <w:tr w:rsidR="00F96BC0" w:rsidRPr="00E40A83" w:rsidTr="003D3878">
        <w:trPr>
          <w:gridAfter w:val="1"/>
          <w:wAfter w:w="236" w:type="dxa"/>
          <w:trHeight w:val="71"/>
        </w:trPr>
        <w:tc>
          <w:tcPr>
            <w:tcW w:w="97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A42192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</w:tc>
      </w:tr>
      <w:tr w:rsidR="00F96BC0" w:rsidRPr="00A42192" w:rsidTr="003D3878">
        <w:trPr>
          <w:gridAfter w:val="1"/>
          <w:wAfter w:w="236" w:type="dxa"/>
          <w:cantSplit/>
          <w:trHeight w:val="411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  <w:r w:rsidRPr="00A42192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Водоснабжение следует производить от централизованных систем в соответствии со СНиП 2.04. 02;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Подключение к централизованной системе канализации или местное </w:t>
            </w: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канализование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Санитарная очистка территории;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Обустройство и озеленение прилегающих к земельным участкам тротуаров и газонов. 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Мусороудаление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осуществлять путем вывоза бытовых отходов в контейнерах со специальных площадок, расстояние от которых до границ участков жилых домов, детских учебных заведений, игровых площадок и площадок отдыха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A4219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 метров</w:t>
              </w:r>
            </w:smartTag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жилых территориях расположенных в границах санитарно-защитных зон действуют дополнительные регламенты зон с особыми условиями использования в соответствии со статьей 13.3 и 13.5.</w:t>
            </w:r>
          </w:p>
        </w:tc>
      </w:tr>
      <w:tr w:rsidR="00F96BC0" w:rsidRPr="00A42192" w:rsidTr="003D3878">
        <w:trPr>
          <w:gridAfter w:val="1"/>
          <w:wAfter w:w="236" w:type="dxa"/>
          <w:cantSplit/>
          <w:trHeight w:val="326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от опасных природных процессов.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мероприятий по инженерной подготовке территории, включая вертикальную планировку с организацией отвода поверхностных вод.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уровня положения грунтовых вод;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территориях расположенных в границах </w:t>
            </w: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водоохранных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зон действуют дополнительные регламенты зон с особыми условиями использования в соответствии со статьей 13.1.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территориях, подверженных подтоплению, градостроительное освоение возможно при обязательном инженерно-строительном обосновании и проведению предварительной инженерной подготовки. Соблюдение требований дополнительных регламентов в соответствии со ст. 13.2 настоящих Правил.</w:t>
            </w:r>
          </w:p>
        </w:tc>
      </w:tr>
      <w:tr w:rsidR="00F96BC0" w:rsidRPr="00A42192" w:rsidTr="003D3878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BC0" w:rsidRPr="00A42192" w:rsidRDefault="00F96BC0" w:rsidP="003D38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BC0" w:rsidRPr="00A42192" w:rsidRDefault="00F96BC0" w:rsidP="003D387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BC0" w:rsidRPr="00A42192" w:rsidRDefault="00F96BC0" w:rsidP="003D3878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BC0" w:rsidRPr="00A42192" w:rsidRDefault="00F96BC0" w:rsidP="003D3878">
            <w:pPr>
              <w:rPr>
                <w:sz w:val="24"/>
                <w:szCs w:val="24"/>
              </w:rPr>
            </w:pPr>
          </w:p>
        </w:tc>
      </w:tr>
    </w:tbl>
    <w:p w:rsidR="00F96BC0" w:rsidRPr="00A42192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A42192">
        <w:rPr>
          <w:sz w:val="24"/>
          <w:szCs w:val="24"/>
        </w:rPr>
        <w:t>*Объекты указанных видов использования могут размещаться, как правило, на земельных участках, примыкающих к красным линиям улиц и дорог, являющихся территориями общего пользования.</w:t>
      </w:r>
    </w:p>
    <w:p w:rsidR="00F96BC0" w:rsidRPr="00A42192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A42192">
        <w:rPr>
          <w:sz w:val="24"/>
          <w:szCs w:val="24"/>
        </w:rPr>
        <w:br w:type="page"/>
      </w:r>
    </w:p>
    <w:p w:rsidR="00F96BC0" w:rsidRPr="00E40A83" w:rsidRDefault="00F96BC0" w:rsidP="00F96BC0">
      <w:pPr>
        <w:pStyle w:val="afff5"/>
        <w:spacing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  <w:r w:rsidRPr="00E40A83">
        <w:rPr>
          <w:b/>
          <w:sz w:val="24"/>
          <w:szCs w:val="24"/>
        </w:rPr>
        <w:lastRenderedPageBreak/>
        <w:t>Индекс зоны</w:t>
      </w:r>
      <w:proofErr w:type="gramStart"/>
      <w:r w:rsidRPr="00E40A83">
        <w:rPr>
          <w:b/>
          <w:sz w:val="24"/>
          <w:szCs w:val="24"/>
        </w:rPr>
        <w:t xml:space="preserve"> Ж</w:t>
      </w:r>
      <w:proofErr w:type="gramEnd"/>
      <w:r w:rsidRPr="00E40A83">
        <w:rPr>
          <w:b/>
          <w:sz w:val="24"/>
          <w:szCs w:val="24"/>
        </w:rPr>
        <w:t xml:space="preserve"> 2.</w:t>
      </w:r>
    </w:p>
    <w:p w:rsidR="00F96BC0" w:rsidRPr="00E40A83" w:rsidRDefault="00F96BC0" w:rsidP="00F96BC0">
      <w:pPr>
        <w:pStyle w:val="afff5"/>
        <w:spacing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  <w:r w:rsidRPr="00E40A83">
        <w:rPr>
          <w:b/>
          <w:sz w:val="24"/>
          <w:szCs w:val="24"/>
        </w:rPr>
        <w:t>Малоэтажная многоквартирная застройка.</w:t>
      </w:r>
    </w:p>
    <w:p w:rsidR="00F96BC0" w:rsidRPr="00E40A83" w:rsidRDefault="00F96BC0" w:rsidP="00F96BC0">
      <w:pPr>
        <w:pStyle w:val="afff5"/>
        <w:spacing w:line="276" w:lineRule="auto"/>
        <w:ind w:left="4536" w:right="0" w:firstLine="0"/>
        <w:jc w:val="right"/>
        <w:rPr>
          <w:b/>
          <w:sz w:val="24"/>
          <w:szCs w:val="24"/>
        </w:rPr>
      </w:pPr>
    </w:p>
    <w:tbl>
      <w:tblPr>
        <w:tblW w:w="94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5"/>
        <w:gridCol w:w="2073"/>
        <w:gridCol w:w="33"/>
        <w:gridCol w:w="6913"/>
      </w:tblGrid>
      <w:tr w:rsidR="00F96BC0" w:rsidRPr="00E40A83" w:rsidTr="003D387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F96BC0" w:rsidRPr="00E40A83" w:rsidTr="003D387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E40A83" w:rsidTr="003D387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E40A83" w:rsidTr="003D3878">
        <w:trPr>
          <w:trHeight w:val="2432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Многоквартирные секционные жилые дома.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Блокированные жилые дома.</w:t>
            </w:r>
          </w:p>
          <w:p w:rsidR="00F96BC0" w:rsidRPr="00A42192" w:rsidRDefault="00F96BC0" w:rsidP="003D3878">
            <w:pPr>
              <w:widowControl w:val="0"/>
              <w:tabs>
                <w:tab w:val="left" w:pos="360"/>
              </w:tabs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образования и дошкольного воспитания*.</w:t>
            </w:r>
          </w:p>
          <w:p w:rsidR="00F96BC0" w:rsidRPr="00A42192" w:rsidRDefault="00F96BC0" w:rsidP="003D3878">
            <w:pPr>
              <w:widowControl w:val="0"/>
              <w:tabs>
                <w:tab w:val="left" w:pos="360"/>
              </w:tabs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медицинского обслуживания*.</w:t>
            </w:r>
          </w:p>
          <w:p w:rsidR="00F96BC0" w:rsidRPr="00A42192" w:rsidRDefault="00F96BC0" w:rsidP="003D3878">
            <w:pPr>
              <w:widowControl w:val="0"/>
              <w:tabs>
                <w:tab w:val="left" w:pos="360"/>
              </w:tabs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Предприятия торговли и общественного питания*.</w:t>
            </w:r>
          </w:p>
          <w:p w:rsidR="00F96BC0" w:rsidRPr="00A42192" w:rsidRDefault="00F96BC0" w:rsidP="003D3878">
            <w:pPr>
              <w:widowControl w:val="0"/>
              <w:tabs>
                <w:tab w:val="left" w:pos="360"/>
              </w:tabs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Предприятия бытового обслуживания*.</w:t>
            </w:r>
          </w:p>
          <w:p w:rsidR="00F96BC0" w:rsidRPr="00A42192" w:rsidRDefault="00F96BC0" w:rsidP="003D3878">
            <w:pPr>
              <w:widowControl w:val="0"/>
              <w:tabs>
                <w:tab w:val="left" w:pos="360"/>
              </w:tabs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Клубные помещения*.</w:t>
            </w:r>
          </w:p>
          <w:p w:rsidR="00F96BC0" w:rsidRPr="00A42192" w:rsidRDefault="00F96BC0" w:rsidP="003D3878">
            <w:pPr>
              <w:widowControl w:val="0"/>
              <w:tabs>
                <w:tab w:val="left" w:pos="360"/>
              </w:tabs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Почта, телеграф, телефон*.</w:t>
            </w:r>
          </w:p>
          <w:p w:rsidR="00F96BC0" w:rsidRPr="00A42192" w:rsidRDefault="00F96BC0" w:rsidP="003D3878">
            <w:pPr>
              <w:tabs>
                <w:tab w:val="left" w:pos="-293"/>
              </w:tabs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Отделение сбербанка*. </w:t>
            </w:r>
          </w:p>
          <w:p w:rsidR="00F96BC0" w:rsidRPr="00A42192" w:rsidRDefault="00F96BC0" w:rsidP="003D3878">
            <w:pPr>
              <w:tabs>
                <w:tab w:val="left" w:pos="-293"/>
              </w:tabs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Религиозные объекты*.</w:t>
            </w:r>
          </w:p>
        </w:tc>
      </w:tr>
      <w:tr w:rsidR="00F96BC0" w:rsidRPr="00E40A83" w:rsidTr="003D3878">
        <w:trPr>
          <w:trHeight w:val="69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Зеленые насаждения.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Площадки для хозяйственных целей, а также детских и отдыха.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Автостоянки и гаражи для индивидуальных легковых автомобилей.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пожарной охраны*.</w:t>
            </w:r>
          </w:p>
        </w:tc>
      </w:tr>
      <w:tr w:rsidR="00F96BC0" w:rsidRPr="00E40A83" w:rsidTr="003D3878">
        <w:trPr>
          <w:trHeight w:val="1197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Отделения, участковые пункты милиции*.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Павильоны и киоски временной розничной торговли*.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АЗС*.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Парковки перед объектами обслуживания.</w:t>
            </w:r>
          </w:p>
          <w:p w:rsidR="00572293" w:rsidRPr="00A42192" w:rsidRDefault="00572293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6BC0" w:rsidRPr="00E40A83" w:rsidTr="003D3878">
        <w:trPr>
          <w:trHeight w:val="264"/>
        </w:trPr>
        <w:tc>
          <w:tcPr>
            <w:tcW w:w="94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A42192" w:rsidRDefault="00F96BC0" w:rsidP="003D3878">
            <w:pPr>
              <w:jc w:val="center"/>
              <w:rPr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</w:t>
            </w:r>
            <w:r w:rsidRPr="00A42192">
              <w:rPr>
                <w:sz w:val="24"/>
                <w:szCs w:val="24"/>
                <w:lang w:eastAsia="ar-SA"/>
              </w:rPr>
              <w:t xml:space="preserve"> </w:t>
            </w: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строительства</w:t>
            </w:r>
          </w:p>
        </w:tc>
      </w:tr>
      <w:tr w:rsidR="00F96BC0" w:rsidRPr="00E40A83" w:rsidTr="003D3878">
        <w:trPr>
          <w:trHeight w:val="1061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Архитектурно-строительные требования.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Минимальный размер участка жилых домов, объектов обслуживания, гаражей определяется в соответствии с проектом планировки и приложением 7 СНиП 2.07.01-89*.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Расстояние до красных линии от предприятий и учреждений обслуживания принимаются в соответствии с проектом планировки.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Высота зданий – до 3 этажей включительно с возможным использованием мансардного этажа.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Высота хозяйственных построек – не выше 1 этажа.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Процент застройки – не более 70%.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Иные параметры – в соответствии со СНиП 31-01-2003 «Здания жилые многоквартирные».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Жилые здания с квартирами в первых этажах следует располагать, как правило, с отступом от красных линий. По красной линии допускается размещать жилые здания с встроенными в первые этажи или пристроенными помещениями общественного назначения.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Предприятия обслуживания, разрешенные «по праву застройки», размещаются в первых </w:t>
            </w:r>
            <w:proofErr w:type="gram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этажах</w:t>
            </w:r>
            <w:proofErr w:type="gram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выходящих на улицы многоквартирных жилых домов или пристраиваются к ним при условии, что входы для посетителей предприятий обслуживания размещаются со стороны улицы, и имеется достаточно места для автостоянок временного хранения автотранспорта.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Планировочное решение застройки должно обеспечивать проезд автотранспорта ко всем зданиям и сооружениям, в том числе к домам, расположенным на </w:t>
            </w: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приквартирных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участках.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Отделка фасадов зданий долговечными высококачественными материалами.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выразительной застройки, художественно-декоративных элементов малых архитектурных форм, покрытие дорог и тротуаров должны осуществляться с применением долговечных материалов, допускающих механическую чистку, уборку в процессе эксплуатации.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специальных программ и проектов по поэтапной модернизации существующей застройки барачного типа.</w:t>
            </w:r>
          </w:p>
        </w:tc>
      </w:tr>
      <w:tr w:rsidR="00F96BC0" w:rsidRPr="00E40A83" w:rsidTr="003D3878">
        <w:trPr>
          <w:trHeight w:val="64"/>
        </w:trPr>
        <w:tc>
          <w:tcPr>
            <w:tcW w:w="94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</w:t>
            </w:r>
          </w:p>
        </w:tc>
      </w:tr>
      <w:tr w:rsidR="00F96BC0" w:rsidRPr="00E40A83" w:rsidTr="003D3878">
        <w:trPr>
          <w:trHeight w:val="1179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572293" w:rsidRDefault="00F96BC0" w:rsidP="003D3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722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572293" w:rsidRDefault="00F96BC0" w:rsidP="003D387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722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Санитарные и экологические требования.</w:t>
            </w:r>
          </w:p>
        </w:tc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Площадь озелененных территорий жилых кварталов не менее 6 м</w:t>
            </w:r>
            <w:proofErr w:type="gramStart"/>
            <w:r w:rsidRPr="00A4219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/чел. (без учета участков школ и детских дошкольных учреждений).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в соответствии с проектом планировки.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Санитарная очистка территории.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Расстояние от игровых площадок, площадок для отдыха до площадок для мусоросборников – не менее </w:t>
            </w:r>
            <w:smartTag w:uri="urn:schemas-microsoft-com:office:smarttags" w:element="metricconverter">
              <w:smartTagPr>
                <w:attr w:name="ProductID" w:val="20 метров"/>
                <w:attr w:name="tabIndex" w:val="0"/>
                <w:attr w:name="style" w:val="BACKGROUND-POSITION: left bottom; BACKGROUND-IMAGE: url(res://ietag.dll/#34/#1001); BACKGROUND-REPEAT: repeat-x"/>
              </w:smartTagPr>
              <w:r w:rsidRPr="00A4219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 метров</w:t>
              </w:r>
            </w:smartTag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до границы участков жилых домов – не менее </w:t>
            </w:r>
            <w:smartTag w:uri="urn:schemas-microsoft-com:office:smarttags" w:element="metricconverter">
              <w:smartTagPr>
                <w:attr w:name="ProductID" w:val="25 метров"/>
                <w:attr w:name="tabIndex" w:val="0"/>
                <w:attr w:name="style" w:val="BACKGROUND-POSITION: left bottom; BACKGROUND-IMAGE: url(res://ietag.dll/#34/#1001); BACKGROUND-REPEAT: repeat-x"/>
              </w:smartTagPr>
              <w:r w:rsidRPr="00A4219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25 метров</w:t>
              </w:r>
            </w:smartTag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жилых территориях, расположенных в границах санитарно-защитных зон, действуют дополнительные регламенты зон с особыми условиями использования в соответствии со статьями 13.3 и 13.5.</w:t>
            </w:r>
          </w:p>
        </w:tc>
      </w:tr>
      <w:tr w:rsidR="00F96BC0" w:rsidRPr="00E40A83" w:rsidTr="003D3878">
        <w:trPr>
          <w:trHeight w:val="71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от опасных природных процессов.</w:t>
            </w:r>
          </w:p>
        </w:tc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уровня положения грунтовых вод.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поверхностного стока.</w:t>
            </w:r>
          </w:p>
          <w:p w:rsidR="00F96BC0" w:rsidRPr="00A42192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предварительных инженерно-геологических изысканий в условиях нового строительства.</w:t>
            </w:r>
          </w:p>
        </w:tc>
      </w:tr>
    </w:tbl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</w:p>
    <w:p w:rsidR="00F96BC0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>*Объекты указанных видов использования могут размещаться, как правило, на земельных участках, примыкающих к красным линиям улиц и дорог, являющихся территориями общего пользования.</w:t>
      </w:r>
    </w:p>
    <w:p w:rsidR="00F96BC0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6BC0" w:rsidRPr="00E40A83" w:rsidRDefault="00F96BC0" w:rsidP="00F96BC0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 w:rsidRPr="00E40A83">
        <w:rPr>
          <w:b/>
          <w:sz w:val="24"/>
          <w:szCs w:val="24"/>
          <w:lang w:eastAsia="ar-SA"/>
        </w:rPr>
        <w:lastRenderedPageBreak/>
        <w:t xml:space="preserve"> Индекс зоны ОЖ.  </w:t>
      </w:r>
    </w:p>
    <w:p w:rsidR="00F96BC0" w:rsidRPr="00E40A83" w:rsidRDefault="00F96BC0" w:rsidP="00F96BC0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 w:rsidRPr="00E40A83">
        <w:rPr>
          <w:b/>
          <w:sz w:val="24"/>
          <w:szCs w:val="24"/>
          <w:lang w:eastAsia="ar-SA"/>
        </w:rPr>
        <w:t xml:space="preserve">Зона общественно-жилой застройки </w:t>
      </w:r>
    </w:p>
    <w:p w:rsidR="00F96BC0" w:rsidRPr="00A42192" w:rsidRDefault="00F96BC0" w:rsidP="00F96BC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>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и районного значения.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4"/>
        <w:gridCol w:w="2362"/>
        <w:gridCol w:w="6803"/>
      </w:tblGrid>
      <w:tr w:rsidR="00F96BC0" w:rsidRPr="00A42192" w:rsidTr="003D3878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F96BC0" w:rsidRPr="00A42192" w:rsidTr="003D3878"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A42192" w:rsidTr="003D3878"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A42192" w:rsidTr="003D3878">
        <w:trPr>
          <w:trHeight w:val="801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572293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Основные виды разрешенного использования.</w:t>
            </w: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использования: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-многоквартирные многоэтажные жилые дома в 5-10 и выше этажей;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специальные жилые дома для престарелых и инвалидов;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многофункциональные административные, обслуживающие и деловые объекты в комплексе с жилыми зданиями;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организации, учреждения, управления;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детские дошкольные учреждения;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школы общеобразовательные;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 многопрофильные учреждения дополнительного образования;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учреждения среднего специального и профессионального образования без учебно-лабораторных и учебно-производственных корпусов и мастерских;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многофункциональные деловые и обслуживающие здания;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станции скорой помощи;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амбулаторно-поликлинические учреждения;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аптеки;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пункты оказания первой медицинской помощи;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гостиницы;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туристические центр;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учреждения социальной защиты;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 физкультурно-оздоровительные сооружения;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плавательные бассейны городского значения; 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спортивные залы городского значения;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учреждения культуры и искусства;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магазины;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встроенно-пристроенные обслуживающие объекты;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торгово-выставочные комплексы;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конфессиональные объекты;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крупные торговые комплексы;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 объекты бытового обслуживания;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-  предприятия общественного питания; 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учреждения жилищно-коммунального хозяйства; 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отдельно стоящие УВД, РОВД, отделы ГИБДД, военные комиссариаты (районные и городские);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отделения, участковые пункты милиции;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пожарные части;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ветлече</w:t>
            </w:r>
            <w:r w:rsidR="00572293"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бницы без содержания животных. </w:t>
            </w:r>
          </w:p>
          <w:p w:rsidR="00572293" w:rsidRPr="00A42192" w:rsidRDefault="00572293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многоквартирные жилые дома в 2-4 этажа;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блокированные жилые дома в 2-4 этажа;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- блокированные жилые дома на одну семью в 1-3 этажа с - придомовыми участками; 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проектные, научно-исследовательские и изыскательские</w:t>
            </w:r>
            <w:proofErr w:type="gramStart"/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- </w:t>
            </w:r>
            <w:proofErr w:type="gramEnd"/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организации; 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рынки;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временные торговые объекты;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предприятия автосервиса.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C0" w:rsidRPr="00572293" w:rsidTr="003D3878">
        <w:trPr>
          <w:trHeight w:val="801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использования: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детские площадки, площадки для отдыха;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площадки для выгула собак;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гаражи индивидуальных легковых автомобилей: 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 подземные;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- полуподземные; 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-многоэтажные;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встроенные или встроенно-пристроенные; 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>-  автостоянки для постоянного хранения индивидуальных легковых автомобилей;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</w:rPr>
              <w:t xml:space="preserve"> - автостоянки для временного хранения индивидуальных легковых автомобилей</w:t>
            </w: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C0" w:rsidRPr="00A42192" w:rsidRDefault="00F96BC0" w:rsidP="003D3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C0" w:rsidRPr="00E40A83" w:rsidTr="003D3878">
        <w:trPr>
          <w:trHeight w:val="264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E40A83" w:rsidRDefault="00F96BC0" w:rsidP="003D387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F96BC0" w:rsidRPr="00A42192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96878934"/>
      <w:bookmarkStart w:id="21" w:name="_Toc181759005"/>
      <w:bookmarkStart w:id="22" w:name="_Toc168826911"/>
      <w:bookmarkStart w:id="23" w:name="_Toc312188830"/>
      <w:r w:rsidRPr="00A42192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ОЖ включают в себя:</w:t>
      </w:r>
    </w:p>
    <w:p w:rsidR="00F96BC0" w:rsidRPr="00A42192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3195"/>
      </w:tblGrid>
      <w:tr w:rsidR="00F96BC0" w:rsidRPr="009E09EC" w:rsidTr="00A42192">
        <w:trPr>
          <w:trHeight w:val="534"/>
        </w:trPr>
        <w:tc>
          <w:tcPr>
            <w:tcW w:w="3794" w:type="dxa"/>
            <w:vAlign w:val="center"/>
          </w:tcPr>
          <w:p w:rsidR="00F96BC0" w:rsidRPr="009E09EC" w:rsidRDefault="00F96BC0" w:rsidP="003D3878">
            <w:pPr>
              <w:jc w:val="center"/>
              <w:rPr>
                <w:b/>
                <w:sz w:val="24"/>
                <w:szCs w:val="24"/>
              </w:rPr>
            </w:pPr>
            <w:r w:rsidRPr="009E09E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F96BC0" w:rsidRPr="009E09EC" w:rsidRDefault="00F96BC0" w:rsidP="003D3878">
            <w:pPr>
              <w:jc w:val="center"/>
              <w:rPr>
                <w:b/>
                <w:sz w:val="24"/>
                <w:szCs w:val="24"/>
              </w:rPr>
            </w:pPr>
            <w:r w:rsidRPr="009E09EC">
              <w:rPr>
                <w:b/>
                <w:sz w:val="24"/>
                <w:szCs w:val="24"/>
              </w:rPr>
              <w:t>Число мест</w:t>
            </w:r>
          </w:p>
        </w:tc>
        <w:tc>
          <w:tcPr>
            <w:tcW w:w="3195" w:type="dxa"/>
            <w:vAlign w:val="center"/>
          </w:tcPr>
          <w:p w:rsidR="00F96BC0" w:rsidRPr="009E09EC" w:rsidRDefault="00F96BC0" w:rsidP="003D3878">
            <w:pPr>
              <w:jc w:val="center"/>
              <w:rPr>
                <w:b/>
                <w:sz w:val="24"/>
                <w:szCs w:val="24"/>
              </w:rPr>
            </w:pPr>
            <w:r w:rsidRPr="009E09EC">
              <w:rPr>
                <w:b/>
                <w:sz w:val="24"/>
                <w:szCs w:val="24"/>
              </w:rPr>
              <w:t>Размеры земельных участков</w:t>
            </w:r>
          </w:p>
        </w:tc>
      </w:tr>
      <w:tr w:rsidR="00F96BC0" w:rsidRPr="009E09EC" w:rsidTr="00A42192">
        <w:trPr>
          <w:trHeight w:val="1379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B13F07">
              <w:rPr>
                <w:lang w:val="ru-RU"/>
              </w:rPr>
              <w:t>административно-хозяйственные, деловые, общественные учреждения и организации поселкового и районного значения;</w:t>
            </w:r>
          </w:p>
        </w:tc>
        <w:tc>
          <w:tcPr>
            <w:tcW w:w="2410" w:type="dxa"/>
            <w:vMerge w:val="restart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3195" w:type="dxa"/>
            <w:vMerge w:val="restart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В зависимости от этажности здания,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сотрудника: 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60-40 при этажности 2-3</w:t>
            </w:r>
          </w:p>
        </w:tc>
      </w:tr>
      <w:tr w:rsidR="00F96BC0" w:rsidRPr="009E09EC" w:rsidTr="00A42192">
        <w:trPr>
          <w:trHeight w:val="830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B13F07">
              <w:rPr>
                <w:lang w:val="ru-RU"/>
              </w:rPr>
              <w:t>многофункциональные деловые и обслуживающие здания;</w:t>
            </w:r>
          </w:p>
        </w:tc>
        <w:tc>
          <w:tcPr>
            <w:tcW w:w="2410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</w:tr>
      <w:tr w:rsidR="00F96BC0" w:rsidRPr="009E09EC" w:rsidTr="00A42192">
        <w:trPr>
          <w:trHeight w:val="281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офисы</w:t>
            </w:r>
            <w:proofErr w:type="spellEnd"/>
            <w:r w:rsidRPr="009E09EC">
              <w:t>;</w:t>
            </w:r>
          </w:p>
        </w:tc>
        <w:tc>
          <w:tcPr>
            <w:tcW w:w="2410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</w:tr>
      <w:tr w:rsidR="00F96BC0" w:rsidRPr="009E09EC" w:rsidTr="00A42192">
        <w:trPr>
          <w:trHeight w:val="296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представительства</w:t>
            </w:r>
            <w:proofErr w:type="spellEnd"/>
            <w:r w:rsidRPr="009E09EC">
              <w:t>;</w:t>
            </w:r>
          </w:p>
        </w:tc>
        <w:tc>
          <w:tcPr>
            <w:tcW w:w="2410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</w:tr>
      <w:tr w:rsidR="00F96BC0" w:rsidRPr="009E09EC" w:rsidTr="00A42192">
        <w:trPr>
          <w:trHeight w:val="1082"/>
        </w:trPr>
        <w:tc>
          <w:tcPr>
            <w:tcW w:w="3794" w:type="dxa"/>
            <w:vMerge w:val="restart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кредитно-финансовые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учреждения</w:t>
            </w:r>
            <w:proofErr w:type="spellEnd"/>
            <w:r w:rsidRPr="009E09EC">
              <w:t>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BC0" w:rsidRPr="009E09EC" w:rsidRDefault="00F96BC0" w:rsidP="003D38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Операционная касса на 10-30 тыс. чел.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BC0" w:rsidRPr="009E09EC" w:rsidRDefault="00F96BC0" w:rsidP="003D38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0,2 га - при 2 операционных кассах</w:t>
            </w:r>
          </w:p>
          <w:p w:rsidR="00F96BC0" w:rsidRPr="009E09EC" w:rsidRDefault="00F96BC0" w:rsidP="003D38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0,5 га - при 7 операционных кассах</w:t>
            </w:r>
          </w:p>
        </w:tc>
      </w:tr>
      <w:tr w:rsidR="00F96BC0" w:rsidRPr="009E09EC" w:rsidTr="00A42192">
        <w:trPr>
          <w:trHeight w:val="1082"/>
        </w:trPr>
        <w:tc>
          <w:tcPr>
            <w:tcW w:w="3794" w:type="dxa"/>
            <w:vMerge/>
          </w:tcPr>
          <w:p w:rsidR="00F96BC0" w:rsidRPr="00B13F07" w:rsidRDefault="00F96BC0" w:rsidP="003D3878">
            <w:pPr>
              <w:pStyle w:val="afff"/>
              <w:ind w:left="0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Отделения и филиалы сберегательного банка - 1 операционное место (окно) на 1-2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0,05 га - при 3 операционных местах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0,4 га - при 20 операционных местах</w:t>
            </w:r>
          </w:p>
        </w:tc>
      </w:tr>
      <w:tr w:rsidR="00F96BC0" w:rsidRPr="009E09EC" w:rsidTr="00A42192">
        <w:trPr>
          <w:trHeight w:val="563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судебные</w:t>
            </w:r>
            <w:proofErr w:type="spellEnd"/>
            <w:r w:rsidRPr="009E09EC">
              <w:t xml:space="preserve"> и </w:t>
            </w:r>
            <w:proofErr w:type="spellStart"/>
            <w:r w:rsidRPr="009E09EC">
              <w:t>юридические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органы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center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1 судья на 30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0,15 га на объект - при 1 судье</w:t>
            </w:r>
          </w:p>
        </w:tc>
      </w:tr>
      <w:tr w:rsidR="00F96BC0" w:rsidRPr="009E09EC" w:rsidTr="00A42192">
        <w:trPr>
          <w:trHeight w:val="563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B13F07">
              <w:rPr>
                <w:lang w:val="ru-RU"/>
              </w:rPr>
              <w:t>проектные, научно-исследовательские и изыскательские организации, не требующие создания санитарно-защитной зоны;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В зависимости от этажности здания,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сотрудника: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30-15 при этажности 2-5</w:t>
            </w:r>
          </w:p>
        </w:tc>
      </w:tr>
      <w:tr w:rsidR="00F96BC0" w:rsidRPr="009E09EC" w:rsidTr="00A42192">
        <w:trPr>
          <w:trHeight w:val="1082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lastRenderedPageBreak/>
              <w:t>гостиницы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6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При числе мест гостиницы,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место: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От 25 до 100-55</w:t>
            </w:r>
          </w:p>
        </w:tc>
      </w:tr>
      <w:tr w:rsidR="00F96BC0" w:rsidRPr="009E09EC" w:rsidTr="00A42192">
        <w:trPr>
          <w:trHeight w:val="1112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B13F07">
              <w:rPr>
                <w:lang w:val="ru-RU"/>
              </w:rPr>
              <w:t>информационные туристические центры, центры обслуживания туристов;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Туристские базы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  <w:p w:rsidR="00F96BC0" w:rsidRPr="009E09EC" w:rsidRDefault="00F96BC0" w:rsidP="003D3878">
            <w:pPr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65-80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место</w:t>
            </w:r>
          </w:p>
        </w:tc>
      </w:tr>
      <w:tr w:rsidR="00F96BC0" w:rsidRPr="009E09EC" w:rsidTr="00A42192">
        <w:trPr>
          <w:trHeight w:val="830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физкультурно-оздоровительные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сооружения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70-80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общей площади на 1 тыс. чел.</w:t>
            </w:r>
          </w:p>
        </w:tc>
        <w:tc>
          <w:tcPr>
            <w:tcW w:w="3195" w:type="dxa"/>
            <w:vMerge w:val="restart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В поселениях с числом жителей от 2 до 5 тыс. следует предусматривать один спортивный зал площадью 540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</w:p>
        </w:tc>
      </w:tr>
      <w:tr w:rsidR="00F96BC0" w:rsidRPr="009E09EC" w:rsidTr="00A42192">
        <w:trPr>
          <w:trHeight w:val="563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плавательные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бассейны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20-25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зеркала воды на 1 тыс. чел.</w:t>
            </w:r>
          </w:p>
        </w:tc>
        <w:tc>
          <w:tcPr>
            <w:tcW w:w="3195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</w:tr>
      <w:tr w:rsidR="00F96BC0" w:rsidRPr="009E09EC" w:rsidTr="00A42192">
        <w:trPr>
          <w:trHeight w:val="548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спортивные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залы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местного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значения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60-80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площади пола на 1 тыс. чел.</w:t>
            </w:r>
          </w:p>
        </w:tc>
        <w:tc>
          <w:tcPr>
            <w:tcW w:w="3195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</w:tr>
      <w:tr w:rsidR="00F96BC0" w:rsidRPr="009E09EC" w:rsidTr="00A42192">
        <w:trPr>
          <w:trHeight w:val="2180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учреждения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культуры</w:t>
            </w:r>
            <w:proofErr w:type="spellEnd"/>
            <w:r w:rsidRPr="009E09EC">
              <w:t xml:space="preserve"> и </w:t>
            </w:r>
            <w:proofErr w:type="spellStart"/>
            <w:r w:rsidRPr="009E09EC">
              <w:t>искусства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50-60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площади пола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Размещение, вместимость и размеры земельных участков планетариев, выставочных залов и музеев определяются заданием на проектирование</w:t>
            </w:r>
          </w:p>
        </w:tc>
      </w:tr>
      <w:tr w:rsidR="00F96BC0" w:rsidRPr="009E09EC" w:rsidTr="00A42192">
        <w:trPr>
          <w:trHeight w:val="2729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учреждения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социальной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защиты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Нормы расчета учреждений социального обеспечения следует уточнять в зависимости от социально-демографических особенностей региона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Определяются заданием на проектирование</w:t>
            </w:r>
          </w:p>
        </w:tc>
      </w:tr>
      <w:tr w:rsidR="00F96BC0" w:rsidRPr="009E09EC" w:rsidTr="00A42192">
        <w:trPr>
          <w:trHeight w:val="1082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B13F07">
              <w:rPr>
                <w:lang w:val="ru-RU"/>
              </w:rPr>
              <w:t xml:space="preserve">музеи, выставочные залы, картинные и художественные галереи; 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Сельские поселения до 10 тыс. чел. – 1 учреждение культуры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Определяются заданием на проектирование</w:t>
            </w:r>
          </w:p>
        </w:tc>
      </w:tr>
      <w:tr w:rsidR="00F96BC0" w:rsidRPr="009E09EC" w:rsidTr="00A42192">
        <w:trPr>
          <w:trHeight w:val="563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кинотеатры</w:t>
            </w:r>
            <w:proofErr w:type="spellEnd"/>
            <w:r w:rsidRPr="009E09EC">
              <w:t xml:space="preserve">, </w:t>
            </w:r>
            <w:proofErr w:type="spellStart"/>
            <w:r w:rsidRPr="009E09EC">
              <w:t>видеосалоны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center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25-35 мест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9E09EC" w:rsidTr="00A42192">
        <w:trPr>
          <w:trHeight w:val="1082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B13F07">
              <w:rPr>
                <w:lang w:val="ru-RU"/>
              </w:rPr>
              <w:t>библиотеки, архивы, информационные центры, справочные бюро;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6-7,5 тыс. ед. хранения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5-6 читательское место</w:t>
            </w:r>
          </w:p>
        </w:tc>
        <w:tc>
          <w:tcPr>
            <w:tcW w:w="3195" w:type="dxa"/>
          </w:tcPr>
          <w:p w:rsidR="00F96BC0" w:rsidRPr="009E09EC" w:rsidRDefault="00F96BC0" w:rsidP="003D3878"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9E09EC" w:rsidTr="00A42192">
        <w:trPr>
          <w:trHeight w:val="830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клубы (дома культуры), центры общения и досуговых занятий, залы для встреч,  собраний, занятий детей и подростков, молодежи, взрослых многоцелевого и специализированного назначения;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80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9E09EC" w:rsidTr="00A42192">
        <w:trPr>
          <w:trHeight w:val="563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дворец бракосочетаний;</w:t>
            </w:r>
          </w:p>
        </w:tc>
        <w:tc>
          <w:tcPr>
            <w:tcW w:w="560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9E09EC" w:rsidTr="00A42192">
        <w:trPr>
          <w:trHeight w:val="563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залы аттракционов и игровых автоматов;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3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площади пола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9E09EC" w:rsidTr="00A42192">
        <w:trPr>
          <w:trHeight w:val="281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lastRenderedPageBreak/>
              <w:t>танцзалы, дискотеки;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6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9E09EC" w:rsidTr="00A42192">
        <w:trPr>
          <w:trHeight w:val="548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компьютерные центры, интернет-кафе;</w:t>
            </w:r>
          </w:p>
        </w:tc>
        <w:tc>
          <w:tcPr>
            <w:tcW w:w="560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A42192">
        <w:trPr>
          <w:trHeight w:val="563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временные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торговые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объекты</w:t>
            </w:r>
            <w:proofErr w:type="spellEnd"/>
            <w:r w:rsidRPr="009E09EC">
              <w:t>;</w:t>
            </w:r>
          </w:p>
        </w:tc>
        <w:tc>
          <w:tcPr>
            <w:tcW w:w="560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A42192">
        <w:trPr>
          <w:trHeight w:val="2180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B13F07">
              <w:rPr>
                <w:lang w:val="ru-RU"/>
              </w:rPr>
              <w:t>магазины, торговые комплексы, торговые дома, дома быта;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Торговые центры малых городов и сельских поселений с числом жителей, тыс. чел.: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до 1 0,1-0,2 га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1 до 3 0,2-0,4 га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3 до 4 0,4-0,6 га</w:t>
            </w:r>
          </w:p>
        </w:tc>
      </w:tr>
      <w:tr w:rsidR="00F96BC0" w:rsidRPr="009E09EC" w:rsidTr="00A42192">
        <w:trPr>
          <w:trHeight w:val="563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крупные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торговые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комплексы</w:t>
            </w:r>
            <w:proofErr w:type="spellEnd"/>
            <w:r w:rsidRPr="009E09EC">
              <w:t>;</w:t>
            </w:r>
          </w:p>
        </w:tc>
        <w:tc>
          <w:tcPr>
            <w:tcW w:w="2410" w:type="dxa"/>
            <w:vMerge w:val="restart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24-40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торговой площади на 1000 чел.</w:t>
            </w:r>
          </w:p>
        </w:tc>
        <w:tc>
          <w:tcPr>
            <w:tcW w:w="3195" w:type="dxa"/>
            <w:vMerge w:val="restart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От 7 до 14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м2 торговой площади рыночного комплекса в зависимости от вместимости: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14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- при торговой площади до 600 м2</w:t>
            </w:r>
          </w:p>
        </w:tc>
      </w:tr>
      <w:tr w:rsidR="00F96BC0" w:rsidRPr="009E09EC" w:rsidTr="00A42192">
        <w:trPr>
          <w:trHeight w:val="1335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рынки</w:t>
            </w:r>
            <w:proofErr w:type="spellEnd"/>
            <w:r w:rsidRPr="009E09EC">
              <w:t xml:space="preserve">, </w:t>
            </w:r>
            <w:proofErr w:type="spellStart"/>
            <w:r w:rsidRPr="009E09EC">
              <w:t>ярмарки</w:t>
            </w:r>
            <w:proofErr w:type="spellEnd"/>
            <w:r w:rsidRPr="009E09EC">
              <w:t xml:space="preserve">, </w:t>
            </w:r>
            <w:proofErr w:type="spellStart"/>
            <w:r w:rsidRPr="009E09EC">
              <w:t>выставки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товаров</w:t>
            </w:r>
            <w:proofErr w:type="spellEnd"/>
            <w:r w:rsidRPr="009E09EC">
              <w:t>;</w:t>
            </w:r>
          </w:p>
        </w:tc>
        <w:tc>
          <w:tcPr>
            <w:tcW w:w="2410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</w:tr>
      <w:tr w:rsidR="00F96BC0" w:rsidRPr="009E09EC" w:rsidTr="00A42192">
        <w:trPr>
          <w:trHeight w:val="563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рекламные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агентства</w:t>
            </w:r>
            <w:proofErr w:type="spellEnd"/>
            <w:r w:rsidRPr="009E09EC">
              <w:t>;</w:t>
            </w:r>
          </w:p>
        </w:tc>
        <w:tc>
          <w:tcPr>
            <w:tcW w:w="560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A42192">
        <w:trPr>
          <w:trHeight w:val="824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фирмы по предоставлению услуг сотовой и пейджинговой связи;</w:t>
            </w:r>
          </w:p>
        </w:tc>
        <w:tc>
          <w:tcPr>
            <w:tcW w:w="560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A42192">
        <w:trPr>
          <w:trHeight w:val="1379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транспортные агентства по сервисному обслуживанию населения: кассы по продаже билетов, менеджерские услуги и т.д.,</w:t>
            </w:r>
          </w:p>
        </w:tc>
        <w:tc>
          <w:tcPr>
            <w:tcW w:w="560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A42192">
        <w:trPr>
          <w:trHeight w:val="1364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7"/>
              </w:numPr>
              <w:tabs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предприятия общественного питания (столовые, кафе, закусочные, бары, рестораны);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40 мест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 xml:space="preserve">При числе мест, </w:t>
            </w:r>
            <w:proofErr w:type="gramStart"/>
            <w:r w:rsidRPr="009E09EC">
              <w:rPr>
                <w:sz w:val="24"/>
                <w:szCs w:val="24"/>
              </w:rPr>
              <w:t>га</w:t>
            </w:r>
            <w:proofErr w:type="gramEnd"/>
            <w:r w:rsidRPr="009E09EC">
              <w:rPr>
                <w:sz w:val="24"/>
                <w:szCs w:val="24"/>
              </w:rPr>
              <w:t xml:space="preserve"> на 100 мест: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до 50                 0,2-0,25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50 до 150     0,2-0,15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150               0,1</w:t>
            </w:r>
          </w:p>
        </w:tc>
      </w:tr>
      <w:tr w:rsidR="00F96BC0" w:rsidRPr="009E09EC" w:rsidTr="00A42192">
        <w:trPr>
          <w:trHeight w:val="786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объекты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бытового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обслуживания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4 места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Для предприятий мощностью, рабочих мест: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0,1-0,2 га        10-50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0,05-0,08 га     50-150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0,03-0,04 га     св. 150</w:t>
            </w:r>
          </w:p>
        </w:tc>
      </w:tr>
      <w:tr w:rsidR="00F96BC0" w:rsidRPr="009E09EC" w:rsidTr="00A42192">
        <w:trPr>
          <w:trHeight w:val="1379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 xml:space="preserve">центры по предоставлению полиграфических услуг (ксерокопии, </w:t>
            </w:r>
            <w:proofErr w:type="spellStart"/>
            <w:r w:rsidRPr="009E09EC">
              <w:rPr>
                <w:sz w:val="24"/>
                <w:szCs w:val="24"/>
              </w:rPr>
              <w:t>ламинирование</w:t>
            </w:r>
            <w:proofErr w:type="spellEnd"/>
            <w:r w:rsidRPr="009E09EC">
              <w:rPr>
                <w:sz w:val="24"/>
                <w:szCs w:val="24"/>
              </w:rPr>
              <w:t xml:space="preserve">, брошюровка и пр.) </w:t>
            </w:r>
          </w:p>
        </w:tc>
        <w:tc>
          <w:tcPr>
            <w:tcW w:w="560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A42192">
        <w:trPr>
          <w:trHeight w:val="281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фотосалоны;</w:t>
            </w:r>
          </w:p>
        </w:tc>
        <w:tc>
          <w:tcPr>
            <w:tcW w:w="560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A42192">
        <w:trPr>
          <w:trHeight w:val="916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приёмные пункты прачечных и химчисток, прачечные самообслуживания;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0,1-0,2 га на объект</w:t>
            </w:r>
          </w:p>
        </w:tc>
      </w:tr>
      <w:tr w:rsidR="00F96BC0" w:rsidRPr="009E09EC" w:rsidTr="00A42192">
        <w:trPr>
          <w:trHeight w:val="1769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lastRenderedPageBreak/>
              <w:t>пошивочные ателье, ремонтные мастерские бытовой техники, мастерские по пошиву и ремонту обуви, мастерские по ремонту часов, парикмахерские и другие объекты обслуживания;</w:t>
            </w:r>
          </w:p>
        </w:tc>
        <w:tc>
          <w:tcPr>
            <w:tcW w:w="560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A42192">
        <w:trPr>
          <w:trHeight w:val="1898"/>
        </w:trPr>
        <w:tc>
          <w:tcPr>
            <w:tcW w:w="3794" w:type="dxa"/>
          </w:tcPr>
          <w:p w:rsidR="00F96BC0" w:rsidRPr="009E09EC" w:rsidRDefault="00F96BC0" w:rsidP="003D3878">
            <w:pPr>
              <w:numPr>
                <w:ilvl w:val="0"/>
                <w:numId w:val="5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центральные предприятия связи, отделения связи, почтовые отделения, междугородние переговорные пункты;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 xml:space="preserve">Отделения связи микрорайона, жилого района, </w:t>
            </w:r>
            <w:proofErr w:type="gramStart"/>
            <w:r w:rsidRPr="009E09EC">
              <w:rPr>
                <w:sz w:val="24"/>
                <w:szCs w:val="24"/>
              </w:rPr>
              <w:t>га</w:t>
            </w:r>
            <w:proofErr w:type="gramEnd"/>
            <w:r w:rsidRPr="009E09EC">
              <w:rPr>
                <w:sz w:val="24"/>
                <w:szCs w:val="24"/>
              </w:rPr>
              <w:t>, для обслуживаемого населения, групп: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IV-V (до 9 тыс. чел.) 0,07-0,08</w:t>
            </w:r>
          </w:p>
        </w:tc>
      </w:tr>
      <w:tr w:rsidR="00F96BC0" w:rsidRPr="009E09EC" w:rsidTr="00A42192">
        <w:trPr>
          <w:trHeight w:val="3917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амбулаторно-поликлинические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учреждения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18,15 посещений в смену на 1 тыс. чел.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13,47 коек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При мощности стационаров, коек: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до 50 - 150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койку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50 до 100 150-100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койку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100 до 200 100-80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одну койку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200 до 400 80-75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койку.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На 100 посещений в смену - встроенные; 0,1 га на 100 посещений в смену, но не менее 0,2 га</w:t>
            </w:r>
          </w:p>
        </w:tc>
      </w:tr>
      <w:tr w:rsidR="00F96BC0" w:rsidRPr="009E09EC" w:rsidTr="00A42192">
        <w:trPr>
          <w:trHeight w:val="548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аптеки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14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0,2 га или встроенные</w:t>
            </w:r>
          </w:p>
        </w:tc>
      </w:tr>
      <w:tr w:rsidR="00F96BC0" w:rsidRPr="009E09EC" w:rsidTr="00A42192">
        <w:trPr>
          <w:trHeight w:val="815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1"/>
                <w:numId w:val="55"/>
              </w:numPr>
              <w:ind w:left="0" w:firstLine="0"/>
              <w:rPr>
                <w:lang w:val="ru-RU"/>
              </w:rPr>
            </w:pPr>
            <w:r w:rsidRPr="00B13F07">
              <w:rPr>
                <w:lang w:val="ru-RU"/>
              </w:rPr>
              <w:t xml:space="preserve">пункты оказания первой медицинской помощи; 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0,1 автомобиль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0,05 га на 1 автомобиль, но не менее 0,1 га</w:t>
            </w:r>
          </w:p>
        </w:tc>
      </w:tr>
      <w:tr w:rsidR="00F96BC0" w:rsidRPr="009E09EC" w:rsidTr="00A42192">
        <w:trPr>
          <w:trHeight w:val="2764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1"/>
                <w:numId w:val="55"/>
              </w:numPr>
              <w:ind w:left="0" w:firstLine="0"/>
              <w:rPr>
                <w:lang w:val="ru-RU"/>
              </w:rPr>
            </w:pPr>
            <w:r w:rsidRPr="00B13F07">
              <w:rPr>
                <w:lang w:val="ru-RU"/>
              </w:rPr>
              <w:t>детские сады, иные объекты  дошкольного воспитания;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40 мест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При вместимости яслей-садов,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>, на 1 место: до 100 мест - 40, св. 100 - 35; в комплексе яслей-садов св. 500 мест - 30.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Площадь групповой площадки для детей ясельного возраста следует принимать 7,5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место</w:t>
            </w:r>
          </w:p>
        </w:tc>
      </w:tr>
      <w:tr w:rsidR="00F96BC0" w:rsidRPr="009E09EC" w:rsidTr="00A42192">
        <w:trPr>
          <w:trHeight w:val="4390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B13F07">
              <w:rPr>
                <w:lang w:val="ru-RU"/>
              </w:rPr>
              <w:lastRenderedPageBreak/>
              <w:t>школы общеобразовательные, начальные и средние;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104 мест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При вместимости общеобразовательной школы, учащихся: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40 до 400 50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учащегося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400 до 500 60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учащегося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Размеры земельных участков школ могут быть увеличены: на 30 % - в сельских поселениях, если для организации учебно-опытной работы не предусмотрены специальные участки на землях совхозов и колхозов</w:t>
            </w:r>
          </w:p>
        </w:tc>
      </w:tr>
      <w:tr w:rsidR="00F96BC0" w:rsidRPr="009E09EC" w:rsidTr="00A42192">
        <w:trPr>
          <w:trHeight w:val="1112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многопрофильные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учреждения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дополнительного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образования</w:t>
            </w:r>
            <w:proofErr w:type="spellEnd"/>
            <w:r w:rsidRPr="009E09EC">
              <w:t>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 xml:space="preserve">10% от общего числа школьников, в том числе по видам зданий: Дворец (Дом) творчества школьников – 3,3%; станция юных техников – 0,9%; станция юных </w:t>
            </w:r>
            <w:proofErr w:type="gramStart"/>
            <w:r w:rsidRPr="009E09EC">
              <w:rPr>
                <w:sz w:val="24"/>
                <w:szCs w:val="24"/>
              </w:rPr>
              <w:t>натура-листов</w:t>
            </w:r>
            <w:proofErr w:type="gramEnd"/>
            <w:r w:rsidRPr="009E09EC">
              <w:rPr>
                <w:sz w:val="24"/>
                <w:szCs w:val="24"/>
              </w:rPr>
              <w:t xml:space="preserve"> – 0,4%; станция юных туристов – 0,4%; детско-юношеская спортивная школа – 2,3%; детская школа искусств или музыкальная, художественная, хореографическая школа – 2,7%.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9E09EC" w:rsidTr="00A42192">
        <w:trPr>
          <w:trHeight w:val="2480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B13F07">
              <w:rPr>
                <w:lang w:val="ru-RU"/>
              </w:rPr>
              <w:t xml:space="preserve">учреждения среднего специального и профессионального образования без учебно-лабораторных и учебно-производственных корпусов и мастерских; 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При вместимости профессионально-технических училищ и средних специальных учебных заведений, учащихся: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до 300 75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учащегося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300 до 900 50-65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учащегося</w:t>
            </w:r>
          </w:p>
        </w:tc>
      </w:tr>
      <w:tr w:rsidR="00F96BC0" w:rsidRPr="009E09EC" w:rsidTr="00A42192">
        <w:trPr>
          <w:trHeight w:val="1112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B13F07">
              <w:rPr>
                <w:lang w:val="ru-RU"/>
              </w:rPr>
              <w:t>отдельно-стоящие УВД, РОВД, отделы ГИБДД, военные комиссариаты (районные и городские);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BC0" w:rsidRPr="009E09EC" w:rsidRDefault="00F96BC0" w:rsidP="003D3878">
            <w:pPr>
              <w:tabs>
                <w:tab w:val="left" w:pos="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BC0" w:rsidRPr="009E09EC" w:rsidRDefault="00F96BC0" w:rsidP="003D3878">
            <w:pPr>
              <w:tabs>
                <w:tab w:val="left" w:pos="0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При этажности здания (м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1 сотрудника): 3-5 этажей – 44-18,5</w:t>
            </w:r>
          </w:p>
        </w:tc>
      </w:tr>
      <w:tr w:rsidR="00F96BC0" w:rsidRPr="009E09EC" w:rsidTr="00A42192">
        <w:trPr>
          <w:trHeight w:val="563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отделения</w:t>
            </w:r>
            <w:proofErr w:type="spellEnd"/>
            <w:r w:rsidRPr="009E09EC">
              <w:t xml:space="preserve">, </w:t>
            </w:r>
            <w:proofErr w:type="spellStart"/>
            <w:r w:rsidRPr="009E09EC">
              <w:t>участковые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пункты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полиции</w:t>
            </w:r>
            <w:proofErr w:type="spellEnd"/>
            <w:r w:rsidRPr="009E09EC">
              <w:t>;</w:t>
            </w:r>
          </w:p>
        </w:tc>
        <w:tc>
          <w:tcPr>
            <w:tcW w:w="560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9E09EC" w:rsidTr="00A42192">
        <w:trPr>
          <w:trHeight w:val="578"/>
        </w:trPr>
        <w:tc>
          <w:tcPr>
            <w:tcW w:w="379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proofErr w:type="gramStart"/>
            <w:r w:rsidRPr="009E09EC">
              <w:t>общественные</w:t>
            </w:r>
            <w:proofErr w:type="spellEnd"/>
            <w:proofErr w:type="gramEnd"/>
            <w:r w:rsidRPr="009E09EC">
              <w:t xml:space="preserve"> </w:t>
            </w:r>
            <w:proofErr w:type="spellStart"/>
            <w:r w:rsidRPr="009E09EC">
              <w:t>туалеты</w:t>
            </w:r>
            <w:proofErr w:type="spellEnd"/>
            <w:r w:rsidRPr="009E09EC">
              <w:t>.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1 прибор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9E09EC" w:rsidTr="00A42192">
        <w:trPr>
          <w:trHeight w:val="578"/>
        </w:trPr>
        <w:tc>
          <w:tcPr>
            <w:tcW w:w="3794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rPr>
                <w:lang w:val="ru-RU"/>
              </w:rPr>
            </w:pPr>
            <w:r w:rsidRPr="00B13F07">
              <w:rPr>
                <w:lang w:val="ru-RU"/>
              </w:rPr>
              <w:lastRenderedPageBreak/>
              <w:t>объекты, связанные с отправлением культа;</w:t>
            </w:r>
          </w:p>
        </w:tc>
        <w:tc>
          <w:tcPr>
            <w:tcW w:w="2410" w:type="dxa"/>
          </w:tcPr>
          <w:p w:rsidR="00F96BC0" w:rsidRPr="009E09EC" w:rsidRDefault="00F96BC0" w:rsidP="003D3878">
            <w:pPr>
              <w:rPr>
                <w:sz w:val="24"/>
                <w:szCs w:val="24"/>
              </w:rPr>
            </w:pPr>
            <w:proofErr w:type="gramStart"/>
            <w:r w:rsidRPr="009E09EC">
              <w:rPr>
                <w:sz w:val="24"/>
                <w:szCs w:val="24"/>
              </w:rPr>
              <w:t>Приходской</w:t>
            </w:r>
            <w:proofErr w:type="gramEnd"/>
            <w:r w:rsidRPr="009E09EC">
              <w:rPr>
                <w:sz w:val="24"/>
                <w:szCs w:val="24"/>
              </w:rPr>
              <w:t xml:space="preserve"> храм, 1 место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7,5 храмов на 1000 православных верующих, 7 м</w:t>
            </w:r>
            <w:proofErr w:type="gramStart"/>
            <w:r w:rsidRPr="009E09EC">
              <w:rPr>
                <w:sz w:val="24"/>
                <w:szCs w:val="24"/>
              </w:rPr>
              <w:t>2</w:t>
            </w:r>
            <w:proofErr w:type="gramEnd"/>
            <w:r w:rsidRPr="009E09EC">
              <w:rPr>
                <w:sz w:val="24"/>
                <w:szCs w:val="24"/>
              </w:rPr>
              <w:t xml:space="preserve"> на место</w:t>
            </w:r>
          </w:p>
          <w:p w:rsidR="00F96BC0" w:rsidRPr="009E09EC" w:rsidRDefault="00F96BC0" w:rsidP="003D3878">
            <w:pPr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Размещение по согласованию с местной епархией</w:t>
            </w:r>
          </w:p>
        </w:tc>
      </w:tr>
    </w:tbl>
    <w:p w:rsidR="00F96BC0" w:rsidRDefault="00F96BC0" w:rsidP="00F96BC0">
      <w:pPr>
        <w:ind w:firstLine="851"/>
        <w:jc w:val="both"/>
        <w:rPr>
          <w:i/>
          <w:sz w:val="24"/>
          <w:szCs w:val="24"/>
        </w:rPr>
      </w:pPr>
    </w:p>
    <w:p w:rsidR="00F96BC0" w:rsidRPr="00A42192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м; </w:t>
      </w:r>
    </w:p>
    <w:p w:rsidR="00F96BC0" w:rsidRPr="00A42192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 xml:space="preserve">3) предельное количество этажей зданий, строений, сооружений – не подлежит ограничению, определяется в рамках разработки проектной документации; </w:t>
      </w:r>
    </w:p>
    <w:p w:rsidR="00F96BC0" w:rsidRPr="00A42192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100 %.</w:t>
      </w:r>
    </w:p>
    <w:p w:rsidR="00F96BC0" w:rsidRPr="00A42192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r w:rsidRPr="00A42192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F96BC0" w:rsidRPr="00572293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8"/>
          <w:szCs w:val="28"/>
          <w:lang w:eastAsia="ar-SA"/>
        </w:rPr>
      </w:pPr>
      <w:r w:rsidRPr="0057229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Статья 12.5. Общественно-деловые зоны</w:t>
      </w:r>
      <w:bookmarkEnd w:id="20"/>
      <w:bookmarkEnd w:id="21"/>
      <w:bookmarkEnd w:id="22"/>
      <w:bookmarkEnd w:id="23"/>
    </w:p>
    <w:p w:rsidR="00F96BC0" w:rsidRPr="00572293" w:rsidRDefault="00F96BC0" w:rsidP="00F96BC0">
      <w:pPr>
        <w:suppressAutoHyphens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722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Индекс зоны</w:t>
      </w:r>
      <w:proofErr w:type="gramStart"/>
      <w:r w:rsidRPr="005722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</w:t>
      </w:r>
      <w:proofErr w:type="gramEnd"/>
      <w:r w:rsidRPr="005722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1</w:t>
      </w:r>
    </w:p>
    <w:p w:rsidR="00F96BC0" w:rsidRPr="00572293" w:rsidRDefault="00F96BC0" w:rsidP="00F96BC0">
      <w:pPr>
        <w:tabs>
          <w:tab w:val="left" w:pos="6047"/>
          <w:tab w:val="left" w:pos="13783"/>
          <w:tab w:val="left" w:pos="14508"/>
        </w:tabs>
        <w:suppressAutoHyphens/>
        <w:ind w:left="4680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722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Зона делового, коммерческого и общественного назначения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490"/>
        <w:gridCol w:w="2210"/>
        <w:gridCol w:w="6797"/>
      </w:tblGrid>
      <w:tr w:rsidR="00F96BC0" w:rsidRPr="00572293" w:rsidTr="003D387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suppressAutoHyphens/>
              <w:snapToGrid w:val="0"/>
              <w:ind w:firstLine="61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572293" w:rsidTr="003D3878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suppressAutoHyphens/>
              <w:snapToGrid w:val="0"/>
              <w:ind w:firstLine="61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572293" w:rsidTr="003D3878">
        <w:trPr>
          <w:trHeight w:val="6007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Основные виды разрешенного использования.</w:t>
            </w: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Многофункциональное использование территории с преимущественным размещением основных учреждений административного, делового, культурно-просветительского и развлекательного характера, включая: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Административные, управленческие учреждения.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Юридические учреждения.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Коммерческие учреждения, офисы, конторы и другие предприятия бизнеса, туристические агентства.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Кинотеатры, клубы, музеи, выставочные залы, библиотеки.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Гостиницы.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Аптеки и поликлинические отделения.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Религиозные объекты.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Спортивные и физкультурно-оздоровительные сооружения.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Средние, специальные учебные заведения.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Почтовые отделения, отделения связи.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Торговые центры.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Бары, кафе, закусочные.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бытового обслуживания.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Фирмы по предоставлению услуг сотовой связи.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Жилая застройка.</w:t>
            </w:r>
          </w:p>
          <w:p w:rsidR="00F96BC0" w:rsidRPr="00A42192" w:rsidRDefault="00F96BC0" w:rsidP="00F96BC0">
            <w:pPr>
              <w:numPr>
                <w:ilvl w:val="0"/>
                <w:numId w:val="12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Рекреационные территории.</w:t>
            </w:r>
          </w:p>
        </w:tc>
      </w:tr>
      <w:tr w:rsidR="00F96BC0" w:rsidRPr="00572293" w:rsidTr="003D3878">
        <w:trPr>
          <w:trHeight w:val="1047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numPr>
                <w:ilvl w:val="0"/>
                <w:numId w:val="13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дошкольного воспитания, школы.</w:t>
            </w:r>
          </w:p>
          <w:p w:rsidR="00F96BC0" w:rsidRPr="00A42192" w:rsidRDefault="00F96BC0" w:rsidP="00F96BC0">
            <w:pPr>
              <w:numPr>
                <w:ilvl w:val="0"/>
                <w:numId w:val="13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Парковки, автостоянки.</w:t>
            </w:r>
          </w:p>
          <w:p w:rsidR="00F96BC0" w:rsidRPr="00A42192" w:rsidRDefault="00F96BC0" w:rsidP="00F96BC0">
            <w:pPr>
              <w:numPr>
                <w:ilvl w:val="0"/>
                <w:numId w:val="13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пожарной охраны.</w:t>
            </w:r>
          </w:p>
          <w:p w:rsidR="00F96BC0" w:rsidRPr="00A42192" w:rsidRDefault="00F96BC0" w:rsidP="00F96BC0">
            <w:pPr>
              <w:numPr>
                <w:ilvl w:val="0"/>
                <w:numId w:val="13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Общественные туалеты.</w:t>
            </w:r>
          </w:p>
          <w:p w:rsidR="00F96BC0" w:rsidRPr="00A42192" w:rsidRDefault="00F96BC0" w:rsidP="00F96BC0">
            <w:pPr>
              <w:numPr>
                <w:ilvl w:val="0"/>
                <w:numId w:val="13"/>
              </w:numPr>
              <w:tabs>
                <w:tab w:val="num" w:pos="22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Элементы визуальной информации.</w:t>
            </w:r>
          </w:p>
        </w:tc>
      </w:tr>
      <w:tr w:rsidR="00F96BC0" w:rsidRPr="00572293" w:rsidTr="003D3878">
        <w:trPr>
          <w:trHeight w:val="26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  <w:p w:rsidR="00F96BC0" w:rsidRPr="00A42192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недвижимости (предприятия обслуживания), требующие по нормам больших автостоянок, более чем на 10 автомобилей.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Спортивные и развлекательные комплексы.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Общежития.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Павильоны и киоски временной торговли.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Общественные туалеты.</w:t>
            </w:r>
          </w:p>
        </w:tc>
      </w:tr>
      <w:tr w:rsidR="00F96BC0" w:rsidRPr="00572293" w:rsidTr="003D3878">
        <w:trPr>
          <w:trHeight w:val="264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A42192" w:rsidRDefault="00F96BC0" w:rsidP="003D387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572293" w:rsidTr="003D3878">
        <w:trPr>
          <w:trHeight w:val="7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Архитектурно-строительные требования.</w:t>
            </w: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Минимальный размер земельных участков определяются в соответствии с проектом планировки и СНиП 2.07.01-89* Приложение 3, 7.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Минимальные отступы от красной линии улиц –5 м.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Высота зданий и максимальный процент застройки определяется проектом планировки.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Иные параметры принимаются в соответствии с проектом планировки и со СНиП 31-05-2003 «Общественные здания административного назначения».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Общая стоянка транспортных сре</w:t>
            </w:r>
            <w:proofErr w:type="gram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 пр</w:t>
            </w:r>
            <w:proofErr w:type="gram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учреждениях и предприятиях обслуживания принимаются из расчета – на 10 единовременных посетителей – 0.7-1 </w:t>
            </w: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-место и 1.5-2.0 велосипедов и мопедов.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Удельный размер площадок для стоянок автомобилей 25м</w:t>
            </w:r>
            <w:r w:rsidRPr="00A4219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/1м-м. Иные параметры в соответствии со СНиП 21.02.99 «Стоянки автомобильные». 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Новое и реконструируемое строительство вести на конкурсной основе, по индивидуальным проектам и соблюдением </w:t>
            </w:r>
            <w:proofErr w:type="gram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регламентов зон охраны объектов культурного наследия</w:t>
            </w:r>
            <w:proofErr w:type="gram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общественно-деловой зоны должно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осуществляться комплексно, включая: организацию системы взаимосвязанных пространств-площадок (для отдыха, спорта и т.д.) и пешеходных путей, инженерное обеспечение, внешнее благоустройство и озеленение.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Применение высококачественных материалов для отделки фасадов. 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общественных зданиях и сооружениях следует создавать равные возможности получения услуг всеми категориями населения, в том числе и маломобильными, согласно (СП 31-102-99).</w:t>
            </w:r>
          </w:p>
        </w:tc>
      </w:tr>
      <w:tr w:rsidR="00F96BC0" w:rsidRPr="00572293" w:rsidTr="003D3878">
        <w:trPr>
          <w:trHeight w:val="70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A42192" w:rsidRDefault="00F96BC0" w:rsidP="003D387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</w:tc>
      </w:tr>
      <w:tr w:rsidR="00F96BC0" w:rsidRPr="00572293" w:rsidTr="003D3878">
        <w:trPr>
          <w:trHeight w:val="4149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572293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722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требования.</w:t>
            </w: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в соответствии с проектом планировки.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покрытия дорог и тротуаров с применением долговечных материалов, допускающих механическую чистку, уборку и надлежащее содержание их в процессе эксплуатации.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оборудования, а также достаточную степень озеленения (30 % от незастроенной площади участка).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защиты корней деревьев от </w:t>
            </w: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вытаптывания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устройство на поверхности почвы железных и бетонных решеток, мощение булыжником (на ширину кроны), кольцевые скамейки.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Устройство бордюрного обрамления проезжей части улиц, тротуаров, газонов.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Санитарная очистка и </w:t>
            </w:r>
            <w:proofErr w:type="gram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централизованное</w:t>
            </w:r>
            <w:proofErr w:type="gram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канализование</w:t>
            </w:r>
            <w:proofErr w:type="spell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96BC0" w:rsidRPr="00572293" w:rsidTr="003D3878">
        <w:trPr>
          <w:trHeight w:val="1188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Защита от </w:t>
            </w:r>
            <w:proofErr w:type="gramStart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опасных</w:t>
            </w:r>
            <w:proofErr w:type="gramEnd"/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природных </w:t>
            </w: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процессов.</w:t>
            </w: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поверхностного стока с отводом поверхностных вод по лоткам проездов.</w:t>
            </w:r>
          </w:p>
          <w:p w:rsidR="00F96BC0" w:rsidRPr="00A42192" w:rsidRDefault="00F96BC0" w:rsidP="00F96BC0">
            <w:pPr>
              <w:numPr>
                <w:ilvl w:val="0"/>
                <w:numId w:val="14"/>
              </w:numPr>
              <w:tabs>
                <w:tab w:val="num" w:pos="224"/>
              </w:tabs>
              <w:suppressAutoHyphens/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возведении капитальных зданий проведение дополнительных инженерно-геологических изысканий.</w:t>
            </w:r>
          </w:p>
        </w:tc>
      </w:tr>
    </w:tbl>
    <w:p w:rsidR="00F96BC0" w:rsidRPr="00572293" w:rsidRDefault="00F96BC0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6BC0" w:rsidRPr="00572293" w:rsidRDefault="00F96BC0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72293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Индекс зоны</w:t>
      </w:r>
      <w:proofErr w:type="gramStart"/>
      <w:r w:rsidRPr="005722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</w:t>
      </w:r>
      <w:proofErr w:type="gramEnd"/>
      <w:r w:rsidRPr="005722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</w:t>
      </w:r>
    </w:p>
    <w:p w:rsidR="00F96BC0" w:rsidRPr="00A42192" w:rsidRDefault="00F96BC0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42192">
        <w:rPr>
          <w:rFonts w:ascii="Times New Roman" w:hAnsi="Times New Roman" w:cs="Times New Roman"/>
          <w:b/>
          <w:sz w:val="24"/>
          <w:szCs w:val="24"/>
          <w:lang w:eastAsia="ar-SA"/>
        </w:rPr>
        <w:t>Зона оптовой торговли, открытых рынков и мелкого производства.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476"/>
        <w:gridCol w:w="2373"/>
        <w:gridCol w:w="6648"/>
      </w:tblGrid>
      <w:tr w:rsidR="00F96BC0" w:rsidRPr="00A42192" w:rsidTr="003D38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A42192" w:rsidTr="003D3878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A42192" w:rsidTr="003D3878">
        <w:trPr>
          <w:trHeight w:val="876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3D3878">
            <w:pPr>
              <w:widowControl w:val="0"/>
              <w:tabs>
                <w:tab w:val="left" w:pos="320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торгового назначения общепоселкового и регионального значения, ориентированные на удовлетворение потребностей населения в приобретении товаров и продуктов питания повседневного, периодического и эпизодического спроса: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/>
              <w:spacing w:after="0" w:line="240" w:lineRule="auto"/>
              <w:ind w:hanging="24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Рынки закрытые и открытые;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/>
              <w:spacing w:after="0" w:line="240" w:lineRule="auto"/>
              <w:ind w:hanging="24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Магазины, торговые комплексы, филиалы торговых домов;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/>
              <w:spacing w:after="0" w:line="240" w:lineRule="auto"/>
              <w:ind w:hanging="24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Предприятия общественного питания;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/>
              <w:spacing w:after="0" w:line="240" w:lineRule="auto"/>
              <w:ind w:hanging="24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Киоски, лоточная торговля, временные павильоны розничной торговли;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/>
              <w:spacing w:after="0" w:line="240" w:lineRule="auto"/>
              <w:ind w:hanging="24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Центры логистики;</w:t>
            </w:r>
          </w:p>
          <w:p w:rsidR="00F96BC0" w:rsidRPr="00A42192" w:rsidRDefault="00F96BC0" w:rsidP="003D3878">
            <w:pPr>
              <w:widowControl w:val="0"/>
              <w:tabs>
                <w:tab w:val="left" w:pos="320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6BC0" w:rsidRPr="00A42192" w:rsidTr="003D3878">
        <w:trPr>
          <w:trHeight w:val="181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A42192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и конторы, связанные с эксплуатацией рынка;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Гостиницы;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пожарной охраны;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Отделения, участковые пункты милиции и пункты охраны общественного правопорядка;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Парковки;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Общественные туалеты;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Скверы и участки зеленых насаждений.</w:t>
            </w:r>
          </w:p>
        </w:tc>
      </w:tr>
      <w:tr w:rsidR="00F96BC0" w:rsidRPr="00A42192" w:rsidTr="003D3878">
        <w:trPr>
          <w:trHeight w:val="143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Отделения банков, пункты приема валюты;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Коммунальные предприятия;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Оптовая торговля «с колес»;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Наземные гаражи и автостоянки на отдельных участках;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Развлекательные учреждения.</w:t>
            </w:r>
          </w:p>
        </w:tc>
      </w:tr>
      <w:tr w:rsidR="00F96BC0" w:rsidRPr="00A42192" w:rsidTr="003D3878">
        <w:trPr>
          <w:trHeight w:val="181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A42192" w:rsidRDefault="00F96BC0" w:rsidP="003D3878">
            <w:pPr>
              <w:widowControl w:val="0"/>
              <w:tabs>
                <w:tab w:val="left" w:pos="320"/>
                <w:tab w:val="left" w:pos="420"/>
              </w:tabs>
              <w:suppressAutoHyphens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A42192" w:rsidTr="003D3878">
        <w:trPr>
          <w:trHeight w:val="3418"/>
        </w:trPr>
        <w:tc>
          <w:tcPr>
            <w:tcW w:w="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Архитектурно-строительные требования.</w:t>
            </w:r>
          </w:p>
        </w:tc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Предельная минимальная и (или) максимальная площадь земельных участков, высота зданий и процент застройки определяются в соответствии с проектом планировки.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 земельных участков для гаражей и автостоянок - в соответствии с проектом планировки и СНиП 2.07.01-89*.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Формируемая зона должна иметь удобные транспортные связи с районами города и области и располагаться либо в коммунальных зонах, либо на подходах к городу;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Парковки и открытые площадки для легковых автомобилей в соответствии с нормами СНиП 2.07.01-89* и СНиП 21-02-99.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5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Устройство пандусов в местах перепада для обеспечения удобного проезда маломобильного населения.</w:t>
            </w:r>
          </w:p>
        </w:tc>
      </w:tr>
      <w:tr w:rsidR="00F96BC0" w:rsidRPr="00A42192" w:rsidTr="003D3878">
        <w:trPr>
          <w:trHeight w:val="131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BC0" w:rsidRPr="00A42192" w:rsidRDefault="00F96BC0" w:rsidP="003D3878">
            <w:pPr>
              <w:widowControl w:val="0"/>
              <w:tabs>
                <w:tab w:val="left" w:pos="320"/>
                <w:tab w:val="left" w:pos="420"/>
                <w:tab w:val="left" w:pos="461"/>
              </w:tabs>
              <w:suppressAutoHyphens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Ограничения использования земельных участков и объектов капитального </w:t>
            </w: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строительства.</w:t>
            </w:r>
          </w:p>
        </w:tc>
      </w:tr>
      <w:tr w:rsidR="00F96BC0" w:rsidRPr="00A42192" w:rsidTr="003D3878">
        <w:trPr>
          <w:trHeight w:val="72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Санитарные и экологические требования.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16"/>
              </w:numPr>
              <w:tabs>
                <w:tab w:val="left" w:pos="320"/>
                <w:tab w:val="left" w:pos="420"/>
              </w:tabs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и санитарная очистка территории.</w:t>
            </w:r>
          </w:p>
        </w:tc>
      </w:tr>
      <w:tr w:rsidR="00F96BC0" w:rsidRPr="00A42192" w:rsidTr="003D3878">
        <w:trPr>
          <w:trHeight w:val="791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A42192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от опасных природных процессов.</w:t>
            </w:r>
          </w:p>
        </w:tc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BC0" w:rsidRPr="00A42192" w:rsidRDefault="00F96BC0" w:rsidP="00F96BC0">
            <w:pPr>
              <w:widowControl w:val="0"/>
              <w:numPr>
                <w:ilvl w:val="0"/>
                <w:numId w:val="16"/>
              </w:numPr>
              <w:tabs>
                <w:tab w:val="left" w:pos="320"/>
                <w:tab w:val="left" w:pos="420"/>
              </w:tabs>
              <w:suppressAutoHyphens/>
              <w:snapToGrid w:val="0"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отвода поверхностных вод по лоткам проездов к дождеприемникам, установленным в пониженных местах и вдоль улиц;</w:t>
            </w:r>
          </w:p>
          <w:p w:rsidR="00F96BC0" w:rsidRPr="00A42192" w:rsidRDefault="00F96BC0" w:rsidP="00F96BC0">
            <w:pPr>
              <w:widowControl w:val="0"/>
              <w:numPr>
                <w:ilvl w:val="0"/>
                <w:numId w:val="16"/>
              </w:numPr>
              <w:tabs>
                <w:tab w:val="left" w:pos="320"/>
                <w:tab w:val="left" w:pos="420"/>
              </w:tabs>
              <w:suppressAutoHyphens/>
              <w:snapToGrid w:val="0"/>
              <w:spacing w:after="0" w:line="24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1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возведении капитальных зданий дополнительные инженерно-геологические изыскания.</w:t>
            </w:r>
          </w:p>
        </w:tc>
      </w:tr>
    </w:tbl>
    <w:p w:rsidR="00F96BC0" w:rsidRPr="00A42192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О</w:t>
      </w:r>
      <w:proofErr w:type="gramStart"/>
      <w:r w:rsidRPr="00A4219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42192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F96BC0" w:rsidRPr="00A42192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84"/>
        <w:gridCol w:w="2520"/>
        <w:gridCol w:w="3195"/>
      </w:tblGrid>
      <w:tr w:rsidR="00F96BC0" w:rsidRPr="00A42192" w:rsidTr="003D3878">
        <w:trPr>
          <w:trHeight w:val="534"/>
        </w:trPr>
        <w:tc>
          <w:tcPr>
            <w:tcW w:w="3684" w:type="dxa"/>
            <w:vAlign w:val="center"/>
          </w:tcPr>
          <w:p w:rsidR="00F96BC0" w:rsidRPr="00A42192" w:rsidRDefault="00F96BC0" w:rsidP="003D3878">
            <w:pPr>
              <w:jc w:val="center"/>
              <w:rPr>
                <w:b/>
                <w:sz w:val="24"/>
                <w:szCs w:val="24"/>
              </w:rPr>
            </w:pPr>
            <w:r w:rsidRPr="00A42192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20" w:type="dxa"/>
            <w:vAlign w:val="center"/>
          </w:tcPr>
          <w:p w:rsidR="00F96BC0" w:rsidRPr="00A42192" w:rsidRDefault="00F96BC0" w:rsidP="003D3878">
            <w:pPr>
              <w:jc w:val="center"/>
              <w:rPr>
                <w:b/>
                <w:sz w:val="24"/>
                <w:szCs w:val="24"/>
              </w:rPr>
            </w:pPr>
            <w:r w:rsidRPr="00A42192">
              <w:rPr>
                <w:b/>
                <w:sz w:val="24"/>
                <w:szCs w:val="24"/>
              </w:rPr>
              <w:t>Число мест</w:t>
            </w:r>
          </w:p>
        </w:tc>
        <w:tc>
          <w:tcPr>
            <w:tcW w:w="3195" w:type="dxa"/>
            <w:vAlign w:val="center"/>
          </w:tcPr>
          <w:p w:rsidR="00F96BC0" w:rsidRPr="00A42192" w:rsidRDefault="00F96BC0" w:rsidP="003D3878">
            <w:pPr>
              <w:jc w:val="center"/>
              <w:rPr>
                <w:b/>
                <w:sz w:val="24"/>
                <w:szCs w:val="24"/>
              </w:rPr>
            </w:pPr>
            <w:r w:rsidRPr="00A42192">
              <w:rPr>
                <w:b/>
                <w:sz w:val="24"/>
                <w:szCs w:val="24"/>
              </w:rPr>
              <w:t>Размеры земельных участков</w:t>
            </w:r>
          </w:p>
        </w:tc>
      </w:tr>
      <w:tr w:rsidR="00F96BC0" w:rsidRPr="00A42192" w:rsidTr="003D3878">
        <w:trPr>
          <w:trHeight w:val="1112"/>
        </w:trPr>
        <w:tc>
          <w:tcPr>
            <w:tcW w:w="3684" w:type="dxa"/>
          </w:tcPr>
          <w:p w:rsidR="00F96BC0" w:rsidRPr="00A42192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A42192">
              <w:rPr>
                <w:lang w:val="ru-RU"/>
              </w:rPr>
              <w:t>информационные туристические центры, центры обслуживания туристов;</w:t>
            </w:r>
          </w:p>
        </w:tc>
        <w:tc>
          <w:tcPr>
            <w:tcW w:w="2520" w:type="dxa"/>
          </w:tcPr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Туристские базы</w:t>
            </w:r>
          </w:p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3195" w:type="dxa"/>
          </w:tcPr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</w:p>
          <w:p w:rsidR="00F96BC0" w:rsidRPr="00A42192" w:rsidRDefault="00F96BC0" w:rsidP="003D3878">
            <w:pPr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65-80 м</w:t>
            </w:r>
            <w:proofErr w:type="gramStart"/>
            <w:r w:rsidRPr="00A42192">
              <w:rPr>
                <w:sz w:val="24"/>
                <w:szCs w:val="24"/>
              </w:rPr>
              <w:t>2</w:t>
            </w:r>
            <w:proofErr w:type="gramEnd"/>
            <w:r w:rsidRPr="00A42192">
              <w:rPr>
                <w:sz w:val="24"/>
                <w:szCs w:val="24"/>
              </w:rPr>
              <w:t xml:space="preserve"> на 1 место</w:t>
            </w:r>
          </w:p>
        </w:tc>
      </w:tr>
      <w:tr w:rsidR="00F96BC0" w:rsidRPr="00A42192" w:rsidTr="003D3878">
        <w:trPr>
          <w:trHeight w:val="563"/>
        </w:trPr>
        <w:tc>
          <w:tcPr>
            <w:tcW w:w="3684" w:type="dxa"/>
          </w:tcPr>
          <w:p w:rsidR="00F96BC0" w:rsidRPr="00A42192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залы аттракционов и игровых автоматов;</w:t>
            </w:r>
          </w:p>
        </w:tc>
        <w:tc>
          <w:tcPr>
            <w:tcW w:w="2520" w:type="dxa"/>
          </w:tcPr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3 м</w:t>
            </w:r>
            <w:proofErr w:type="gramStart"/>
            <w:r w:rsidRPr="00A42192">
              <w:rPr>
                <w:sz w:val="24"/>
                <w:szCs w:val="24"/>
              </w:rPr>
              <w:t>2</w:t>
            </w:r>
            <w:proofErr w:type="gramEnd"/>
            <w:r w:rsidRPr="00A42192">
              <w:rPr>
                <w:sz w:val="24"/>
                <w:szCs w:val="24"/>
              </w:rPr>
              <w:t xml:space="preserve"> площади пола на 1 тыс. чел.</w:t>
            </w:r>
          </w:p>
        </w:tc>
        <w:tc>
          <w:tcPr>
            <w:tcW w:w="3195" w:type="dxa"/>
          </w:tcPr>
          <w:p w:rsidR="00F96BC0" w:rsidRPr="00A42192" w:rsidRDefault="00F96BC0" w:rsidP="003D3878">
            <w:pPr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A42192" w:rsidTr="003D3878">
        <w:trPr>
          <w:trHeight w:val="548"/>
        </w:trPr>
        <w:tc>
          <w:tcPr>
            <w:tcW w:w="3684" w:type="dxa"/>
          </w:tcPr>
          <w:p w:rsidR="00F96BC0" w:rsidRPr="00A42192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компьютерные центры, интернет-кафе;</w:t>
            </w:r>
          </w:p>
        </w:tc>
        <w:tc>
          <w:tcPr>
            <w:tcW w:w="5715" w:type="dxa"/>
            <w:gridSpan w:val="2"/>
          </w:tcPr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По заданию на проектирование</w:t>
            </w:r>
            <w:r w:rsidRPr="00A42192">
              <w:rPr>
                <w:sz w:val="24"/>
                <w:szCs w:val="24"/>
              </w:rPr>
              <w:tab/>
            </w:r>
          </w:p>
        </w:tc>
      </w:tr>
      <w:tr w:rsidR="00F96BC0" w:rsidRPr="00A42192" w:rsidTr="003D3878">
        <w:trPr>
          <w:trHeight w:val="563"/>
        </w:trPr>
        <w:tc>
          <w:tcPr>
            <w:tcW w:w="3684" w:type="dxa"/>
          </w:tcPr>
          <w:p w:rsidR="00F96BC0" w:rsidRPr="00A42192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A42192">
              <w:t>временные</w:t>
            </w:r>
            <w:proofErr w:type="spellEnd"/>
            <w:r w:rsidRPr="00A42192">
              <w:t xml:space="preserve"> </w:t>
            </w:r>
            <w:proofErr w:type="spellStart"/>
            <w:r w:rsidRPr="00A42192">
              <w:t>торговые</w:t>
            </w:r>
            <w:proofErr w:type="spellEnd"/>
            <w:r w:rsidRPr="00A42192">
              <w:t xml:space="preserve"> </w:t>
            </w:r>
            <w:proofErr w:type="spellStart"/>
            <w:r w:rsidRPr="00A42192">
              <w:t>объекты</w:t>
            </w:r>
            <w:proofErr w:type="spellEnd"/>
            <w:r w:rsidRPr="00A42192">
              <w:t>;</w:t>
            </w:r>
          </w:p>
        </w:tc>
        <w:tc>
          <w:tcPr>
            <w:tcW w:w="5715" w:type="dxa"/>
            <w:gridSpan w:val="2"/>
          </w:tcPr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По заданию на проектирование</w:t>
            </w:r>
            <w:r w:rsidRPr="00A42192">
              <w:rPr>
                <w:sz w:val="24"/>
                <w:szCs w:val="24"/>
              </w:rPr>
              <w:tab/>
            </w:r>
          </w:p>
        </w:tc>
      </w:tr>
      <w:tr w:rsidR="00F96BC0" w:rsidRPr="00A42192" w:rsidTr="003D3878">
        <w:trPr>
          <w:trHeight w:val="2180"/>
        </w:trPr>
        <w:tc>
          <w:tcPr>
            <w:tcW w:w="3684" w:type="dxa"/>
          </w:tcPr>
          <w:p w:rsidR="00F96BC0" w:rsidRPr="00A42192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  <w:rPr>
                <w:lang w:val="ru-RU"/>
              </w:rPr>
            </w:pPr>
            <w:r w:rsidRPr="00A42192">
              <w:rPr>
                <w:lang w:val="ru-RU"/>
              </w:rPr>
              <w:t>магазины, торговые комплексы, торговые дома, дома быта;</w:t>
            </w:r>
          </w:p>
        </w:tc>
        <w:tc>
          <w:tcPr>
            <w:tcW w:w="2520" w:type="dxa"/>
          </w:tcPr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Торговые центры малых городов и сельских поселений с числом жителей, тыс. чел.:</w:t>
            </w:r>
          </w:p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до 1 0,1-0,2 га</w:t>
            </w:r>
          </w:p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св. 1 до 3 0,2-0,4 га</w:t>
            </w:r>
          </w:p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св. 3 до 4 0,4-0,6 га</w:t>
            </w:r>
          </w:p>
        </w:tc>
      </w:tr>
      <w:tr w:rsidR="00F96BC0" w:rsidRPr="00A42192" w:rsidTr="003D3878">
        <w:trPr>
          <w:trHeight w:val="563"/>
        </w:trPr>
        <w:tc>
          <w:tcPr>
            <w:tcW w:w="3684" w:type="dxa"/>
          </w:tcPr>
          <w:p w:rsidR="00F96BC0" w:rsidRPr="00A42192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A42192">
              <w:t>крупные</w:t>
            </w:r>
            <w:proofErr w:type="spellEnd"/>
            <w:r w:rsidRPr="00A42192">
              <w:t xml:space="preserve"> </w:t>
            </w:r>
            <w:proofErr w:type="spellStart"/>
            <w:r w:rsidRPr="00A42192">
              <w:t>торговые</w:t>
            </w:r>
            <w:proofErr w:type="spellEnd"/>
            <w:r w:rsidRPr="00A42192">
              <w:t xml:space="preserve"> </w:t>
            </w:r>
            <w:proofErr w:type="spellStart"/>
            <w:r w:rsidRPr="00A42192">
              <w:t>комплексы</w:t>
            </w:r>
            <w:proofErr w:type="spellEnd"/>
            <w:r w:rsidRPr="00A42192">
              <w:t>;</w:t>
            </w:r>
          </w:p>
        </w:tc>
        <w:tc>
          <w:tcPr>
            <w:tcW w:w="2520" w:type="dxa"/>
            <w:vMerge w:val="restart"/>
          </w:tcPr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24-40 м</w:t>
            </w:r>
            <w:proofErr w:type="gramStart"/>
            <w:r w:rsidRPr="00A42192">
              <w:rPr>
                <w:sz w:val="24"/>
                <w:szCs w:val="24"/>
              </w:rPr>
              <w:t>2</w:t>
            </w:r>
            <w:proofErr w:type="gramEnd"/>
            <w:r w:rsidRPr="00A42192">
              <w:rPr>
                <w:sz w:val="24"/>
                <w:szCs w:val="24"/>
              </w:rPr>
              <w:t xml:space="preserve"> торговой площади на 1000 чел.</w:t>
            </w:r>
          </w:p>
        </w:tc>
        <w:tc>
          <w:tcPr>
            <w:tcW w:w="3195" w:type="dxa"/>
            <w:vMerge w:val="restart"/>
          </w:tcPr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От 7 до 14 м</w:t>
            </w:r>
            <w:proofErr w:type="gramStart"/>
            <w:r w:rsidRPr="00A42192">
              <w:rPr>
                <w:sz w:val="24"/>
                <w:szCs w:val="24"/>
              </w:rPr>
              <w:t>2</w:t>
            </w:r>
            <w:proofErr w:type="gramEnd"/>
            <w:r w:rsidRPr="00A42192">
              <w:rPr>
                <w:sz w:val="24"/>
                <w:szCs w:val="24"/>
              </w:rPr>
              <w:t xml:space="preserve"> на 1 м2 торговой площади рыночного комплекса в зависимости от вместимости:</w:t>
            </w:r>
          </w:p>
          <w:p w:rsidR="00F96BC0" w:rsidRPr="00A42192" w:rsidRDefault="00F96BC0" w:rsidP="003D3878">
            <w:pPr>
              <w:jc w:val="both"/>
              <w:rPr>
                <w:sz w:val="24"/>
                <w:szCs w:val="24"/>
              </w:rPr>
            </w:pPr>
            <w:r w:rsidRPr="00A42192">
              <w:rPr>
                <w:sz w:val="24"/>
                <w:szCs w:val="24"/>
              </w:rPr>
              <w:t>14 м</w:t>
            </w:r>
            <w:proofErr w:type="gramStart"/>
            <w:r w:rsidRPr="00A42192">
              <w:rPr>
                <w:sz w:val="24"/>
                <w:szCs w:val="24"/>
              </w:rPr>
              <w:t>2</w:t>
            </w:r>
            <w:proofErr w:type="gramEnd"/>
            <w:r w:rsidRPr="00A42192">
              <w:rPr>
                <w:sz w:val="24"/>
                <w:szCs w:val="24"/>
              </w:rPr>
              <w:t xml:space="preserve"> - при торговой площади до 600 м2</w:t>
            </w:r>
          </w:p>
        </w:tc>
      </w:tr>
      <w:tr w:rsidR="00F96BC0" w:rsidRPr="009E09EC" w:rsidTr="003D3878">
        <w:trPr>
          <w:trHeight w:val="1335"/>
        </w:trPr>
        <w:tc>
          <w:tcPr>
            <w:tcW w:w="368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рынки</w:t>
            </w:r>
            <w:proofErr w:type="spellEnd"/>
            <w:r w:rsidRPr="009E09EC">
              <w:t xml:space="preserve">, </w:t>
            </w:r>
            <w:proofErr w:type="spellStart"/>
            <w:r w:rsidRPr="009E09EC">
              <w:t>ярмарки</w:t>
            </w:r>
            <w:proofErr w:type="spellEnd"/>
            <w:r w:rsidRPr="009E09EC">
              <w:t xml:space="preserve">, </w:t>
            </w:r>
            <w:proofErr w:type="spellStart"/>
            <w:r w:rsidRPr="009E09EC">
              <w:t>выставки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товаров</w:t>
            </w:r>
            <w:proofErr w:type="spellEnd"/>
            <w:r w:rsidRPr="009E09EC">
              <w:t>;</w:t>
            </w:r>
          </w:p>
        </w:tc>
        <w:tc>
          <w:tcPr>
            <w:tcW w:w="2520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</w:tr>
      <w:tr w:rsidR="00F96BC0" w:rsidRPr="009E09EC" w:rsidTr="003D3878">
        <w:trPr>
          <w:trHeight w:val="563"/>
        </w:trPr>
        <w:tc>
          <w:tcPr>
            <w:tcW w:w="368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r w:rsidRPr="009E09EC">
              <w:t>рекламные</w:t>
            </w:r>
            <w:proofErr w:type="spellEnd"/>
            <w:r w:rsidRPr="009E09EC">
              <w:t xml:space="preserve"> </w:t>
            </w:r>
            <w:proofErr w:type="spellStart"/>
            <w:r w:rsidRPr="009E09EC">
              <w:t>агентства</w:t>
            </w:r>
            <w:proofErr w:type="spellEnd"/>
            <w:r w:rsidRPr="009E09EC">
              <w:t>;</w:t>
            </w:r>
          </w:p>
        </w:tc>
        <w:tc>
          <w:tcPr>
            <w:tcW w:w="571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3D3878">
        <w:trPr>
          <w:trHeight w:val="824"/>
        </w:trPr>
        <w:tc>
          <w:tcPr>
            <w:tcW w:w="368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фирмы по предоставлению услуг сотовой и пейджинговой связи;</w:t>
            </w:r>
          </w:p>
        </w:tc>
        <w:tc>
          <w:tcPr>
            <w:tcW w:w="571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3D3878">
        <w:trPr>
          <w:trHeight w:val="1379"/>
        </w:trPr>
        <w:tc>
          <w:tcPr>
            <w:tcW w:w="368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lastRenderedPageBreak/>
              <w:t>транспортные агентства по сервисному обслуживанию населения: кассы по продаже билетов, менеджерские услуги и т.д.,</w:t>
            </w:r>
          </w:p>
        </w:tc>
        <w:tc>
          <w:tcPr>
            <w:tcW w:w="571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3D3878">
        <w:trPr>
          <w:trHeight w:val="1364"/>
        </w:trPr>
        <w:tc>
          <w:tcPr>
            <w:tcW w:w="3684" w:type="dxa"/>
          </w:tcPr>
          <w:p w:rsidR="00F96BC0" w:rsidRPr="009E09EC" w:rsidRDefault="00F96BC0" w:rsidP="003D3878">
            <w:pPr>
              <w:numPr>
                <w:ilvl w:val="0"/>
                <w:numId w:val="57"/>
              </w:numPr>
              <w:tabs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предприятия общественного питания (столовые, кафе, закусочные, бары, рестораны);</w:t>
            </w:r>
          </w:p>
        </w:tc>
        <w:tc>
          <w:tcPr>
            <w:tcW w:w="252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40 мест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 xml:space="preserve">При числе мест, </w:t>
            </w:r>
            <w:proofErr w:type="gramStart"/>
            <w:r w:rsidRPr="009E09EC">
              <w:rPr>
                <w:sz w:val="24"/>
                <w:szCs w:val="24"/>
              </w:rPr>
              <w:t>га</w:t>
            </w:r>
            <w:proofErr w:type="gramEnd"/>
            <w:r w:rsidRPr="009E09EC">
              <w:rPr>
                <w:sz w:val="24"/>
                <w:szCs w:val="24"/>
              </w:rPr>
              <w:t xml:space="preserve"> на 100 мест: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до 50                 0,2-0,25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50 до 150     0,2-0,15</w:t>
            </w:r>
          </w:p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св. 150               0,1</w:t>
            </w:r>
          </w:p>
        </w:tc>
      </w:tr>
      <w:tr w:rsidR="00F96BC0" w:rsidRPr="009E09EC" w:rsidTr="003D3878">
        <w:trPr>
          <w:trHeight w:val="1379"/>
        </w:trPr>
        <w:tc>
          <w:tcPr>
            <w:tcW w:w="368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 xml:space="preserve">центры по предоставлению полиграфических услуг (ксерокопии, </w:t>
            </w:r>
            <w:proofErr w:type="spellStart"/>
            <w:r w:rsidRPr="009E09EC">
              <w:rPr>
                <w:sz w:val="24"/>
                <w:szCs w:val="24"/>
              </w:rPr>
              <w:t>ламинирование</w:t>
            </w:r>
            <w:proofErr w:type="spellEnd"/>
            <w:r w:rsidRPr="009E09EC">
              <w:rPr>
                <w:sz w:val="24"/>
                <w:szCs w:val="24"/>
              </w:rPr>
              <w:t xml:space="preserve">, брошюровка и пр.) </w:t>
            </w:r>
          </w:p>
        </w:tc>
        <w:tc>
          <w:tcPr>
            <w:tcW w:w="571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3D3878">
        <w:trPr>
          <w:trHeight w:val="281"/>
        </w:trPr>
        <w:tc>
          <w:tcPr>
            <w:tcW w:w="3684" w:type="dxa"/>
          </w:tcPr>
          <w:p w:rsidR="00F96BC0" w:rsidRPr="009E09EC" w:rsidRDefault="00F96BC0" w:rsidP="003D3878">
            <w:pPr>
              <w:numPr>
                <w:ilvl w:val="0"/>
                <w:numId w:val="5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фотосалоны;</w:t>
            </w:r>
          </w:p>
        </w:tc>
        <w:tc>
          <w:tcPr>
            <w:tcW w:w="5715" w:type="dxa"/>
            <w:gridSpan w:val="2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  <w:r w:rsidRPr="009E09EC">
              <w:rPr>
                <w:sz w:val="24"/>
                <w:szCs w:val="24"/>
              </w:rPr>
              <w:tab/>
            </w:r>
          </w:p>
        </w:tc>
      </w:tr>
      <w:tr w:rsidR="00F96BC0" w:rsidRPr="009E09EC" w:rsidTr="003D3878">
        <w:trPr>
          <w:trHeight w:val="578"/>
        </w:trPr>
        <w:tc>
          <w:tcPr>
            <w:tcW w:w="3684" w:type="dxa"/>
          </w:tcPr>
          <w:p w:rsidR="00F96BC0" w:rsidRPr="009E09EC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jc w:val="both"/>
            </w:pPr>
            <w:proofErr w:type="spellStart"/>
            <w:proofErr w:type="gramStart"/>
            <w:r w:rsidRPr="009E09EC">
              <w:t>общественные</w:t>
            </w:r>
            <w:proofErr w:type="spellEnd"/>
            <w:proofErr w:type="gramEnd"/>
            <w:r w:rsidRPr="009E09EC">
              <w:t xml:space="preserve"> </w:t>
            </w:r>
            <w:proofErr w:type="spellStart"/>
            <w:r w:rsidRPr="009E09EC">
              <w:t>туалеты</w:t>
            </w:r>
            <w:proofErr w:type="spellEnd"/>
            <w:r w:rsidRPr="009E09EC">
              <w:t>.</w:t>
            </w:r>
          </w:p>
        </w:tc>
        <w:tc>
          <w:tcPr>
            <w:tcW w:w="2520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1 прибор на 1 тыс. чел.</w:t>
            </w:r>
          </w:p>
        </w:tc>
        <w:tc>
          <w:tcPr>
            <w:tcW w:w="3195" w:type="dxa"/>
          </w:tcPr>
          <w:p w:rsidR="00F96BC0" w:rsidRPr="009E09EC" w:rsidRDefault="00F96BC0" w:rsidP="003D3878">
            <w:pPr>
              <w:jc w:val="both"/>
              <w:rPr>
                <w:sz w:val="24"/>
                <w:szCs w:val="24"/>
              </w:rPr>
            </w:pPr>
            <w:r w:rsidRPr="009E09EC">
              <w:rPr>
                <w:sz w:val="24"/>
                <w:szCs w:val="24"/>
              </w:rPr>
              <w:t>По заданию на проектирование</w:t>
            </w:r>
          </w:p>
        </w:tc>
      </w:tr>
    </w:tbl>
    <w:p w:rsidR="00F96BC0" w:rsidRDefault="00F96BC0" w:rsidP="00F96BC0">
      <w:pPr>
        <w:ind w:firstLine="851"/>
        <w:jc w:val="both"/>
        <w:rPr>
          <w:i/>
          <w:sz w:val="24"/>
          <w:szCs w:val="24"/>
        </w:rPr>
      </w:pPr>
    </w:p>
    <w:p w:rsidR="00F96BC0" w:rsidRPr="00A42192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м; </w:t>
      </w:r>
    </w:p>
    <w:p w:rsidR="00F96BC0" w:rsidRPr="00A42192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 xml:space="preserve">3) предельное количество этажей зданий, строений, сооружений – не подлежит ограничению, определяется в рамках разработки проектной документации; </w:t>
      </w:r>
    </w:p>
    <w:p w:rsidR="00F96BC0" w:rsidRPr="00A42192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</w:r>
    </w:p>
    <w:p w:rsidR="00F96BC0" w:rsidRPr="00A42192" w:rsidRDefault="00F96BC0" w:rsidP="00F96BC0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</w:p>
    <w:p w:rsidR="00F96BC0" w:rsidRDefault="00F96BC0" w:rsidP="00F96BC0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</w:p>
    <w:p w:rsidR="00F96BC0" w:rsidRDefault="00F96BC0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42192" w:rsidRDefault="00A42192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42192" w:rsidRDefault="00A42192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42192" w:rsidRDefault="00A42192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42192" w:rsidRDefault="00A42192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42192" w:rsidRDefault="00A42192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42192" w:rsidRDefault="00A42192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42192" w:rsidRDefault="00A42192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42192" w:rsidRDefault="00A42192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42192" w:rsidRPr="00837E4A" w:rsidRDefault="00A42192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96BC0" w:rsidRPr="00837E4A" w:rsidRDefault="00F96BC0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Индекс зоны</w:t>
      </w:r>
      <w:proofErr w:type="gramStart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</w:t>
      </w:r>
      <w:proofErr w:type="gramEnd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3</w:t>
      </w:r>
    </w:p>
    <w:p w:rsidR="00F96BC0" w:rsidRPr="00837E4A" w:rsidRDefault="00F96BC0" w:rsidP="00F96BC0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Зона учреждений здравоохранения.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463"/>
        <w:gridCol w:w="2318"/>
        <w:gridCol w:w="6716"/>
      </w:tblGrid>
      <w:tr w:rsidR="00F96BC0" w:rsidRPr="00837E4A" w:rsidTr="003D3878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837E4A" w:rsidTr="003D3878">
        <w:trPr>
          <w:trHeight w:val="772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Основные виды разрешенного использования.</w:t>
            </w: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Больницы, поликлиники, подстанции скорой медицинской помощи, аптеки, профилактории.</w:t>
            </w:r>
          </w:p>
        </w:tc>
      </w:tr>
      <w:tr w:rsidR="00F96BC0" w:rsidRPr="00837E4A" w:rsidTr="003D3878">
        <w:trPr>
          <w:trHeight w:val="634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Вспомогательные виды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Сооружения для постоянного и временного хранения транспортных сре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 сп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ециального назначения.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Парки, скверы. 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религиозного назначения.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парковки, открытые автостоянки.</w:t>
            </w:r>
          </w:p>
        </w:tc>
      </w:tr>
      <w:tr w:rsidR="00F96BC0" w:rsidRPr="00E40A83" w:rsidTr="003D3878">
        <w:trPr>
          <w:trHeight w:val="634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товаров первой необходимости.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Киоски, временные павильоны розничной торговли.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Жилые дома для медицинского и обслуживающего персонала.</w:t>
            </w:r>
          </w:p>
        </w:tc>
      </w:tr>
      <w:tr w:rsidR="00F96BC0" w:rsidRPr="00E40A83" w:rsidTr="003D3878">
        <w:trPr>
          <w:trHeight w:val="64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E40A83" w:rsidTr="003D3878">
        <w:trPr>
          <w:trHeight w:val="4688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Архитектурно-строительные требования.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61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Минимальные размеры земельного участка определяется в соответствии с проектом планировки и СНиП 2.07.01-89* приложением 7.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Максимальный процент застройки определяется проектом планировки.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Минимальные отступы от красных линий до границ земельных участков определяются в соответствии с проектом планировки.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Поликлиники на жилых территориях необходимо размещать с учетом радиуса пешеходной доступности - 1000м, как правило, на обособленных земельных участках, с соблюдением санитарно-гигиенических требований.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Аптеки, раздаточные пункты, кабинеты врачей общей практики размещаются встроено-пристроенными в жилой застройке и должны быть отделены от жилых помещений противопожарными стенами I-го типа и иметь самостоятельные выходы наружу.</w:t>
            </w:r>
          </w:p>
        </w:tc>
      </w:tr>
      <w:tr w:rsidR="00F96BC0" w:rsidRPr="00E40A83" w:rsidTr="003D3878">
        <w:trPr>
          <w:trHeight w:val="418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F96BC0" w:rsidRPr="00E40A83" w:rsidTr="00A42192">
        <w:trPr>
          <w:trHeight w:val="846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E40A83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40A83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Санитарно-гигиенические и экологические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20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Рекомендуемая площадь озеленения земельного участка – 50 % территории.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 размещении поликлиник, женских консультаций, стоматологических кабинетов, встроенных в жилые дома – строгое соблюдение гигиенических и санитарных требований в соответствии с существующими нормативными документами при согласовании с ТО ТУ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Роспотребнадзора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Лечебно-профилактические и оздоровительные учреждения общего пользования не допускается размещать на территориях санитарно-защитных зон (СанПиН 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2.2.1/2.1.1.1200-03).</w:t>
            </w:r>
          </w:p>
        </w:tc>
      </w:tr>
    </w:tbl>
    <w:p w:rsidR="00F96BC0" w:rsidRDefault="00F96BC0" w:rsidP="00837E4A">
      <w:pPr>
        <w:jc w:val="both"/>
        <w:rPr>
          <w:sz w:val="24"/>
          <w:szCs w:val="24"/>
        </w:rPr>
      </w:pPr>
    </w:p>
    <w:p w:rsidR="00F96BC0" w:rsidRPr="00837E4A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О3 включают в себя:</w:t>
      </w:r>
    </w:p>
    <w:p w:rsidR="00837E4A" w:rsidRPr="00A42192" w:rsidRDefault="00837E4A" w:rsidP="00A421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192">
        <w:rPr>
          <w:rFonts w:ascii="Times New Roman" w:hAnsi="Times New Roman" w:cs="Times New Roman"/>
          <w:sz w:val="24"/>
          <w:szCs w:val="24"/>
        </w:rPr>
        <w:t xml:space="preserve">1) </w:t>
      </w:r>
      <w:r w:rsidR="00F96BC0" w:rsidRPr="00A42192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участков, в том числе их площадь: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4075"/>
      </w:tblGrid>
      <w:tr w:rsidR="00F96BC0" w:rsidRPr="002E6300" w:rsidTr="003D3878">
        <w:trPr>
          <w:trHeight w:val="534"/>
        </w:trPr>
        <w:tc>
          <w:tcPr>
            <w:tcW w:w="2802" w:type="dxa"/>
            <w:vAlign w:val="center"/>
          </w:tcPr>
          <w:p w:rsidR="00F96BC0" w:rsidRPr="002E6300" w:rsidRDefault="00F96BC0" w:rsidP="003D3878">
            <w:pPr>
              <w:jc w:val="center"/>
              <w:rPr>
                <w:b/>
                <w:sz w:val="24"/>
                <w:szCs w:val="24"/>
              </w:rPr>
            </w:pPr>
            <w:r w:rsidRPr="002E6300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vAlign w:val="center"/>
          </w:tcPr>
          <w:p w:rsidR="00F96BC0" w:rsidRPr="002E6300" w:rsidRDefault="00F96BC0" w:rsidP="003D3878">
            <w:pPr>
              <w:jc w:val="center"/>
              <w:rPr>
                <w:b/>
                <w:sz w:val="24"/>
                <w:szCs w:val="24"/>
              </w:rPr>
            </w:pPr>
            <w:r w:rsidRPr="002E6300">
              <w:rPr>
                <w:b/>
                <w:sz w:val="24"/>
                <w:szCs w:val="24"/>
              </w:rPr>
              <w:t>Число мест</w:t>
            </w:r>
          </w:p>
        </w:tc>
        <w:tc>
          <w:tcPr>
            <w:tcW w:w="4075" w:type="dxa"/>
            <w:vAlign w:val="center"/>
          </w:tcPr>
          <w:p w:rsidR="00F96BC0" w:rsidRPr="002E6300" w:rsidRDefault="00F96BC0" w:rsidP="003D3878">
            <w:pPr>
              <w:jc w:val="center"/>
              <w:rPr>
                <w:b/>
                <w:sz w:val="24"/>
                <w:szCs w:val="24"/>
              </w:rPr>
            </w:pPr>
            <w:r w:rsidRPr="002E6300">
              <w:rPr>
                <w:b/>
                <w:sz w:val="24"/>
                <w:szCs w:val="24"/>
              </w:rPr>
              <w:t>Размеры земельных участков</w:t>
            </w:r>
          </w:p>
        </w:tc>
      </w:tr>
      <w:tr w:rsidR="00F96BC0" w:rsidRPr="002E6300" w:rsidTr="003D3878">
        <w:trPr>
          <w:trHeight w:val="631"/>
        </w:trPr>
        <w:tc>
          <w:tcPr>
            <w:tcW w:w="2802" w:type="dxa"/>
          </w:tcPr>
          <w:p w:rsidR="00F96BC0" w:rsidRPr="002E6300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</w:pPr>
            <w:proofErr w:type="spellStart"/>
            <w:r w:rsidRPr="002E6300">
              <w:t>профилактории</w:t>
            </w:r>
            <w:proofErr w:type="spellEnd"/>
            <w:r w:rsidRPr="002E6300">
              <w:t>;</w:t>
            </w:r>
          </w:p>
        </w:tc>
        <w:tc>
          <w:tcPr>
            <w:tcW w:w="2693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407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70-100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место</w:t>
            </w:r>
          </w:p>
        </w:tc>
      </w:tr>
      <w:tr w:rsidR="00F96BC0" w:rsidRPr="002E6300" w:rsidTr="003D3878">
        <w:trPr>
          <w:trHeight w:val="536"/>
        </w:trPr>
        <w:tc>
          <w:tcPr>
            <w:tcW w:w="2802" w:type="dxa"/>
          </w:tcPr>
          <w:p w:rsidR="00F96BC0" w:rsidRPr="002E6300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</w:pPr>
            <w:proofErr w:type="spellStart"/>
            <w:r w:rsidRPr="002E6300">
              <w:t>санатории</w:t>
            </w:r>
            <w:proofErr w:type="spellEnd"/>
            <w:r w:rsidRPr="002E6300">
              <w:t>;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70-100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место</w:t>
            </w:r>
          </w:p>
        </w:tc>
      </w:tr>
      <w:tr w:rsidR="00F96BC0" w:rsidRPr="002E6300" w:rsidTr="003D3878">
        <w:trPr>
          <w:trHeight w:val="1488"/>
        </w:trPr>
        <w:tc>
          <w:tcPr>
            <w:tcW w:w="2802" w:type="dxa"/>
          </w:tcPr>
          <w:p w:rsidR="00F96BC0" w:rsidRPr="002E6300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</w:pPr>
            <w:proofErr w:type="spellStart"/>
            <w:r w:rsidRPr="002E6300">
              <w:t>стационары</w:t>
            </w:r>
            <w:proofErr w:type="spellEnd"/>
            <w:r w:rsidRPr="002E6300">
              <w:t>;</w:t>
            </w:r>
          </w:p>
        </w:tc>
        <w:tc>
          <w:tcPr>
            <w:tcW w:w="2693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13,47 коек на 1 тыс. чел.</w:t>
            </w:r>
          </w:p>
        </w:tc>
        <w:tc>
          <w:tcPr>
            <w:tcW w:w="407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При мощности стационаров, коек: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до 50 - 150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койку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50 до 100 150-100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койку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100 до 200 100-80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одну койку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200 до 400 80-75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койку</w:t>
            </w:r>
          </w:p>
        </w:tc>
      </w:tr>
      <w:tr w:rsidR="00F96BC0" w:rsidRPr="002E6300" w:rsidTr="003D3878">
        <w:trPr>
          <w:trHeight w:val="563"/>
        </w:trPr>
        <w:tc>
          <w:tcPr>
            <w:tcW w:w="2802" w:type="dxa"/>
          </w:tcPr>
          <w:p w:rsidR="00F96BC0" w:rsidRPr="002E6300" w:rsidRDefault="00F96BC0" w:rsidP="003D3878">
            <w:pPr>
              <w:pStyle w:val="afff"/>
              <w:numPr>
                <w:ilvl w:val="0"/>
                <w:numId w:val="56"/>
              </w:numPr>
              <w:ind w:left="0" w:hanging="22"/>
            </w:pPr>
            <w:proofErr w:type="spellStart"/>
            <w:r w:rsidRPr="002E6300">
              <w:t>амбулаторно-поликлинические</w:t>
            </w:r>
            <w:proofErr w:type="spellEnd"/>
            <w:r w:rsidRPr="002E6300">
              <w:t xml:space="preserve"> </w:t>
            </w:r>
            <w:proofErr w:type="spellStart"/>
            <w:r w:rsidRPr="002E6300">
              <w:t>учреждения</w:t>
            </w:r>
            <w:proofErr w:type="spellEnd"/>
            <w:r w:rsidRPr="002E6300">
              <w:t>;</w:t>
            </w:r>
          </w:p>
        </w:tc>
        <w:tc>
          <w:tcPr>
            <w:tcW w:w="2693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18,15 посещений в смену на 1 тыс. чел.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13,47 коек на 1 тыс. чел.</w:t>
            </w:r>
          </w:p>
        </w:tc>
        <w:tc>
          <w:tcPr>
            <w:tcW w:w="407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При мощности стационаров, коек: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до 50 - 150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койку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50 до 100 150-100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койку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100 до 200 100-80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одну койку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200 до 400 80-75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койку.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На 100 посещений в смену - встроенные; 0,1 га на 100 посещений в смену, но не менее 0,2 га</w:t>
            </w:r>
          </w:p>
        </w:tc>
      </w:tr>
      <w:tr w:rsidR="00F96BC0" w:rsidRPr="002E6300" w:rsidTr="003D3878">
        <w:trPr>
          <w:trHeight w:val="710"/>
        </w:trPr>
        <w:tc>
          <w:tcPr>
            <w:tcW w:w="2802" w:type="dxa"/>
          </w:tcPr>
          <w:p w:rsidR="00F96BC0" w:rsidRPr="002E6300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</w:pPr>
            <w:proofErr w:type="spellStart"/>
            <w:r w:rsidRPr="002E6300">
              <w:t>станции</w:t>
            </w:r>
            <w:proofErr w:type="spellEnd"/>
            <w:r w:rsidRPr="002E6300">
              <w:t xml:space="preserve"> </w:t>
            </w:r>
            <w:proofErr w:type="spellStart"/>
            <w:r w:rsidRPr="002E6300">
              <w:t>скорой</w:t>
            </w:r>
            <w:proofErr w:type="spellEnd"/>
            <w:r w:rsidRPr="002E6300">
              <w:t xml:space="preserve"> </w:t>
            </w:r>
            <w:proofErr w:type="spellStart"/>
            <w:r w:rsidRPr="002E6300">
              <w:t>помощи</w:t>
            </w:r>
            <w:proofErr w:type="spellEnd"/>
            <w:r w:rsidRPr="002E6300">
              <w:t>;</w:t>
            </w:r>
          </w:p>
        </w:tc>
        <w:tc>
          <w:tcPr>
            <w:tcW w:w="2693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0,1 автомобиль на 1 тыс. чел.</w:t>
            </w:r>
          </w:p>
        </w:tc>
        <w:tc>
          <w:tcPr>
            <w:tcW w:w="407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0,05 га на 1 автомобиль, но не менее 0,1 га</w:t>
            </w:r>
          </w:p>
        </w:tc>
      </w:tr>
      <w:tr w:rsidR="00F96BC0" w:rsidRPr="002E6300" w:rsidTr="003D3878">
        <w:trPr>
          <w:trHeight w:val="299"/>
        </w:trPr>
        <w:tc>
          <w:tcPr>
            <w:tcW w:w="2802" w:type="dxa"/>
          </w:tcPr>
          <w:p w:rsidR="00F96BC0" w:rsidRPr="002E6300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</w:pPr>
            <w:proofErr w:type="spellStart"/>
            <w:r w:rsidRPr="002E6300">
              <w:t>аптеки</w:t>
            </w:r>
            <w:proofErr w:type="spellEnd"/>
            <w:r w:rsidRPr="002E6300">
              <w:t>;</w:t>
            </w:r>
          </w:p>
        </w:tc>
        <w:tc>
          <w:tcPr>
            <w:tcW w:w="2693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14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407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0,2 га или встроенные</w:t>
            </w:r>
          </w:p>
        </w:tc>
      </w:tr>
      <w:tr w:rsidR="00F96BC0" w:rsidRPr="002E6300" w:rsidTr="003D3878">
        <w:trPr>
          <w:trHeight w:val="830"/>
        </w:trPr>
        <w:tc>
          <w:tcPr>
            <w:tcW w:w="2802" w:type="dxa"/>
          </w:tcPr>
          <w:p w:rsidR="00F96BC0" w:rsidRPr="00B13F07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  <w:rPr>
                <w:lang w:val="ru-RU"/>
              </w:rPr>
            </w:pPr>
            <w:r w:rsidRPr="00B13F07">
              <w:rPr>
                <w:lang w:val="ru-RU"/>
              </w:rPr>
              <w:t>пункты оказания первой медицинской помощи;</w:t>
            </w:r>
          </w:p>
        </w:tc>
        <w:tc>
          <w:tcPr>
            <w:tcW w:w="6768" w:type="dxa"/>
            <w:gridSpan w:val="2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2E6300" w:rsidTr="003D3878">
        <w:trPr>
          <w:trHeight w:val="563"/>
        </w:trPr>
        <w:tc>
          <w:tcPr>
            <w:tcW w:w="2802" w:type="dxa"/>
          </w:tcPr>
          <w:p w:rsidR="00F96BC0" w:rsidRPr="002E6300" w:rsidRDefault="00F96BC0" w:rsidP="003D3878">
            <w:pPr>
              <w:pStyle w:val="afff"/>
              <w:numPr>
                <w:ilvl w:val="0"/>
                <w:numId w:val="56"/>
              </w:numPr>
              <w:ind w:left="0" w:firstLine="0"/>
            </w:pPr>
            <w:proofErr w:type="spellStart"/>
            <w:proofErr w:type="gramStart"/>
            <w:r w:rsidRPr="002E6300">
              <w:t>учреждения</w:t>
            </w:r>
            <w:proofErr w:type="spellEnd"/>
            <w:proofErr w:type="gramEnd"/>
            <w:r w:rsidRPr="002E6300">
              <w:t xml:space="preserve"> </w:t>
            </w:r>
            <w:proofErr w:type="spellStart"/>
            <w:r w:rsidRPr="002E6300">
              <w:t>социальной</w:t>
            </w:r>
            <w:proofErr w:type="spellEnd"/>
            <w:r w:rsidRPr="002E6300">
              <w:t xml:space="preserve"> </w:t>
            </w:r>
            <w:proofErr w:type="spellStart"/>
            <w:r w:rsidRPr="002E6300">
              <w:t>защиты</w:t>
            </w:r>
            <w:proofErr w:type="spellEnd"/>
            <w:r w:rsidRPr="002E6300">
              <w:t>.</w:t>
            </w:r>
          </w:p>
        </w:tc>
        <w:tc>
          <w:tcPr>
            <w:tcW w:w="6768" w:type="dxa"/>
            <w:gridSpan w:val="2"/>
          </w:tcPr>
          <w:p w:rsidR="00F96BC0" w:rsidRPr="002E6300" w:rsidRDefault="00F96BC0" w:rsidP="003D3878">
            <w:pPr>
              <w:jc w:val="both"/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  <w:p w:rsidR="00F96BC0" w:rsidRPr="002E6300" w:rsidRDefault="00F96BC0" w:rsidP="003D3878">
            <w:pPr>
              <w:jc w:val="both"/>
              <w:rPr>
                <w:sz w:val="24"/>
                <w:szCs w:val="24"/>
              </w:rPr>
            </w:pPr>
          </w:p>
        </w:tc>
      </w:tr>
    </w:tbl>
    <w:p w:rsidR="00F96BC0" w:rsidRPr="00837E4A" w:rsidRDefault="00A42192" w:rsidP="00A42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96BC0" w:rsidRPr="00837E4A">
        <w:rPr>
          <w:rFonts w:ascii="Times New Roman" w:hAnsi="Times New Roman" w:cs="Times New Roman"/>
          <w:sz w:val="24"/>
          <w:szCs w:val="24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м; </w:t>
      </w:r>
    </w:p>
    <w:p w:rsidR="00F96BC0" w:rsidRPr="00837E4A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 xml:space="preserve">3) предельное количество этажей зданий, строений, сооружений – не подлежит ограничению, определяется в рамках разработки проектной документации; </w:t>
      </w:r>
    </w:p>
    <w:p w:rsidR="00837E4A" w:rsidRPr="00A42192" w:rsidRDefault="00F96BC0" w:rsidP="00A421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</w:r>
    </w:p>
    <w:p w:rsidR="00F96BC0" w:rsidRPr="00837E4A" w:rsidRDefault="00F96BC0" w:rsidP="00A42192">
      <w:pPr>
        <w:tabs>
          <w:tab w:val="left" w:pos="1155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Индекс зоны</w:t>
      </w:r>
      <w:proofErr w:type="gramStart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</w:t>
      </w:r>
      <w:proofErr w:type="gramEnd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4</w:t>
      </w:r>
    </w:p>
    <w:p w:rsidR="00F96BC0" w:rsidRPr="00837E4A" w:rsidRDefault="00F96BC0" w:rsidP="00A42192">
      <w:pPr>
        <w:tabs>
          <w:tab w:val="left" w:pos="1155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Зона размещения социальных объектов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25"/>
        <w:gridCol w:w="65"/>
        <w:gridCol w:w="2304"/>
        <w:gridCol w:w="6845"/>
      </w:tblGrid>
      <w:tr w:rsidR="00F96BC0" w:rsidRPr="00837E4A" w:rsidTr="003D3878"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837E4A" w:rsidTr="003D3878">
        <w:trPr>
          <w:trHeight w:val="772"/>
        </w:trPr>
        <w:tc>
          <w:tcPr>
            <w:tcW w:w="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разрешенные использования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21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Общеобразовательные школы, детские сады.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6BC0" w:rsidRPr="00837E4A" w:rsidTr="003D3878">
        <w:trPr>
          <w:trHeight w:val="2301"/>
        </w:trPr>
        <w:tc>
          <w:tcPr>
            <w:tcW w:w="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Вспомогательные виды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разрешенного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21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Общежития, связанные с учебными заведениями.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1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Хозяйственные участки, производственные базы и мастерские учебных заведений; физкультурно-оздоровительные комплексы; клубные помещения многофункционального назначения: библиотеки, информационные центры.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Предприятия торговли, общественного питания, связанные с обслуживанием учебных заведений.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Аптеки, пункты оказания первой медицинской помощи.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Озеленение.</w:t>
            </w:r>
          </w:p>
        </w:tc>
      </w:tr>
      <w:tr w:rsidR="00F96BC0" w:rsidRPr="00E40A83" w:rsidTr="003D3878">
        <w:trPr>
          <w:trHeight w:val="1011"/>
        </w:trPr>
        <w:tc>
          <w:tcPr>
            <w:tcW w:w="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Условно разрешенные виды использования. </w:t>
            </w: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Сооружения для постоянного и временного хранения транспортных средств.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товаров первой необходимости.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Киоски, временные павильоны розничной торговли.</w:t>
            </w:r>
          </w:p>
        </w:tc>
      </w:tr>
      <w:tr w:rsidR="00F96BC0" w:rsidRPr="00E40A83" w:rsidTr="003D3878">
        <w:trPr>
          <w:trHeight w:val="221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F96BC0" w:rsidRPr="00E40A83" w:rsidTr="003D3878">
        <w:trPr>
          <w:trHeight w:val="118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Санитарно-гигиенические и экологические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соответствии с п.2.27 СанПиНа 2.2.1/2.1.1.1200-03, допускается размещать отраслевые учебные заведения в границах санитарно-защитных зон соответствующих предприятий.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Минимальное расстояние между учебными корпусами и проезжей частью магистральных улиц непрерывного движения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E4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50 м</w:t>
              </w:r>
            </w:smartTag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F96BC0" w:rsidRPr="00837E4A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О</w:t>
      </w:r>
      <w:proofErr w:type="gramStart"/>
      <w:r w:rsidRPr="00837E4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37E4A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F96BC0" w:rsidRPr="00837E4A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84"/>
        <w:gridCol w:w="2520"/>
        <w:gridCol w:w="3195"/>
      </w:tblGrid>
      <w:tr w:rsidR="00F96BC0" w:rsidRPr="002E6300" w:rsidTr="003D3878">
        <w:trPr>
          <w:trHeight w:val="534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b/>
                <w:sz w:val="24"/>
                <w:szCs w:val="24"/>
              </w:rPr>
            </w:pPr>
            <w:r w:rsidRPr="002E6300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20" w:type="dxa"/>
          </w:tcPr>
          <w:p w:rsidR="00F96BC0" w:rsidRPr="002E6300" w:rsidRDefault="00F96BC0" w:rsidP="003D3878">
            <w:pPr>
              <w:rPr>
                <w:b/>
                <w:sz w:val="24"/>
                <w:szCs w:val="24"/>
              </w:rPr>
            </w:pPr>
            <w:r w:rsidRPr="002E6300">
              <w:rPr>
                <w:b/>
                <w:sz w:val="24"/>
                <w:szCs w:val="24"/>
              </w:rPr>
              <w:t>Число мест</w:t>
            </w:r>
          </w:p>
        </w:tc>
        <w:tc>
          <w:tcPr>
            <w:tcW w:w="3195" w:type="dxa"/>
          </w:tcPr>
          <w:p w:rsidR="00F96BC0" w:rsidRPr="002E6300" w:rsidRDefault="00F96BC0" w:rsidP="003D3878">
            <w:pPr>
              <w:rPr>
                <w:b/>
                <w:sz w:val="24"/>
                <w:szCs w:val="24"/>
              </w:rPr>
            </w:pPr>
            <w:r w:rsidRPr="002E6300">
              <w:rPr>
                <w:b/>
                <w:sz w:val="24"/>
                <w:szCs w:val="24"/>
              </w:rPr>
              <w:t>Размеры земельных участков</w:t>
            </w:r>
          </w:p>
        </w:tc>
      </w:tr>
      <w:tr w:rsidR="00F96BC0" w:rsidRPr="002E6300" w:rsidTr="003D3878">
        <w:trPr>
          <w:trHeight w:val="2764"/>
        </w:trPr>
        <w:tc>
          <w:tcPr>
            <w:tcW w:w="3684" w:type="dxa"/>
          </w:tcPr>
          <w:p w:rsidR="00F96BC0" w:rsidRPr="002E6300" w:rsidRDefault="00F96BC0" w:rsidP="003D3878">
            <w:pPr>
              <w:pStyle w:val="afff"/>
              <w:numPr>
                <w:ilvl w:val="1"/>
                <w:numId w:val="55"/>
              </w:numPr>
            </w:pPr>
            <w:proofErr w:type="spellStart"/>
            <w:r w:rsidRPr="002E6300">
              <w:t>детские</w:t>
            </w:r>
            <w:proofErr w:type="spellEnd"/>
            <w:r w:rsidRPr="002E6300">
              <w:t xml:space="preserve"> </w:t>
            </w:r>
            <w:proofErr w:type="spellStart"/>
            <w:r w:rsidRPr="002E6300">
              <w:t>дошкольные</w:t>
            </w:r>
            <w:proofErr w:type="spellEnd"/>
            <w:r w:rsidRPr="002E6300">
              <w:t xml:space="preserve"> </w:t>
            </w:r>
            <w:proofErr w:type="spellStart"/>
            <w:r w:rsidRPr="002E6300">
              <w:t>учреждения</w:t>
            </w:r>
            <w:proofErr w:type="spellEnd"/>
            <w:r w:rsidRPr="002E6300">
              <w:t>;</w:t>
            </w:r>
          </w:p>
        </w:tc>
        <w:tc>
          <w:tcPr>
            <w:tcW w:w="2520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40 мест на 1 тыс. чел.</w:t>
            </w:r>
          </w:p>
        </w:tc>
        <w:tc>
          <w:tcPr>
            <w:tcW w:w="319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При вместимости яслей-садов,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>, на 1 место: до 100 мест - 40, св. 100 - 35; в комплексе яслей-садов св. 500 мест - 30.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Площадь групповой площадки для детей ясельного возраста следует принимать 7,5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место</w:t>
            </w:r>
          </w:p>
        </w:tc>
      </w:tr>
      <w:tr w:rsidR="00F96BC0" w:rsidRPr="002E6300" w:rsidTr="003D3878">
        <w:trPr>
          <w:trHeight w:val="534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lastRenderedPageBreak/>
              <w:t>- школы общеобразовательные;</w:t>
            </w:r>
          </w:p>
        </w:tc>
        <w:tc>
          <w:tcPr>
            <w:tcW w:w="2520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104 мест на 1 тыс. чел.</w:t>
            </w:r>
          </w:p>
        </w:tc>
        <w:tc>
          <w:tcPr>
            <w:tcW w:w="319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При вместимости общеобразовательной школы, учащихся: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40 до 400 50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учащегося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400 до 500 60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учащегося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Размеры земельных участков школ могут быть увеличены: на 30 % - в сельских поселениях, если для организации учебно-опытной работы не предусмотрены специальные участки на землях совхозов и колхозов</w:t>
            </w:r>
          </w:p>
        </w:tc>
      </w:tr>
      <w:tr w:rsidR="00F96BC0" w:rsidRPr="002E6300" w:rsidTr="003D3878">
        <w:trPr>
          <w:trHeight w:val="534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- специализированные школы (с углубленным изучением языков, математики и др.), лицеи, гимназии, колледжи;</w:t>
            </w:r>
          </w:p>
        </w:tc>
        <w:tc>
          <w:tcPr>
            <w:tcW w:w="5715" w:type="dxa"/>
            <w:gridSpan w:val="2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2E6300" w:rsidTr="003D3878">
        <w:trPr>
          <w:trHeight w:val="534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- учреждения среднего специального и профессионального образования без учебно-лабораторных и учебно-производственных корпусов и мастерских;</w:t>
            </w:r>
          </w:p>
        </w:tc>
        <w:tc>
          <w:tcPr>
            <w:tcW w:w="2520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319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При вместимости профессионально-технических училищ и средних специальных учебных заведений, учащихся: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до 300 75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учащегося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300 до 900 50-65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учащегося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900 до 1600 30-40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учащегося</w:t>
            </w:r>
          </w:p>
        </w:tc>
      </w:tr>
      <w:tr w:rsidR="00F96BC0" w:rsidRPr="002E6300" w:rsidTr="003D3878">
        <w:trPr>
          <w:trHeight w:val="534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- высшие учебные заведения;</w:t>
            </w:r>
          </w:p>
        </w:tc>
        <w:tc>
          <w:tcPr>
            <w:tcW w:w="2520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319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 xml:space="preserve">Зоны высших учебных заведений (учебная зона) на 1 тыс. студентов, га: университеты, вузы технические - 4-7; сельскохозяйственные - 5-7; медицинские, фармацевтические - 3-5; экономические, педагогические, культуры, искусства, архитектуры - 2-4; институты повышения квалификации и заочные вузы - соответственно их профилю с коэффициентом - 0,5; специализированная зона </w:t>
            </w:r>
            <w:proofErr w:type="gramStart"/>
            <w:r w:rsidRPr="002E6300">
              <w:rPr>
                <w:sz w:val="24"/>
                <w:szCs w:val="24"/>
              </w:rPr>
              <w:t>-п</w:t>
            </w:r>
            <w:proofErr w:type="gramEnd"/>
            <w:r w:rsidRPr="002E6300">
              <w:rPr>
                <w:sz w:val="24"/>
                <w:szCs w:val="24"/>
              </w:rPr>
              <w:t>о заданию на проектирование; спортивная зона - 1-2; зона студенческих общежитий - 1,5-3. Вузы физической культуры проектируются по заданию на проектирование</w:t>
            </w:r>
          </w:p>
        </w:tc>
      </w:tr>
      <w:tr w:rsidR="00F96BC0" w:rsidRPr="002E6300" w:rsidTr="003D3878">
        <w:trPr>
          <w:trHeight w:val="534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lastRenderedPageBreak/>
              <w:t>- многопрофильные учреждения дополнительного образования;</w:t>
            </w:r>
          </w:p>
        </w:tc>
        <w:tc>
          <w:tcPr>
            <w:tcW w:w="2520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10 % общего числа школьников, в том числе по видам зданий: Дворец (Дом) творчества школьников - 3,3 %; станция юных техников - 0,9 %; станция юных натуралистов - 0,4 %; станция юных туристов - 0,4 %; детско-юношеская спортивная школа - 2,3 %; детская школа искусств или музыкальная, художественная, хореографическая школа - 2,7 %</w:t>
            </w:r>
          </w:p>
        </w:tc>
        <w:tc>
          <w:tcPr>
            <w:tcW w:w="319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2E6300" w:rsidTr="003D3878">
        <w:trPr>
          <w:trHeight w:val="2048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- школы-интернаты;</w:t>
            </w:r>
          </w:p>
        </w:tc>
        <w:tc>
          <w:tcPr>
            <w:tcW w:w="2520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319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При вместимости общеобразовательной школы-интерната, учащихся: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200 до 300 70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учащегося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300 до 500 65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учащегося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св. 500 и более 45 м</w:t>
            </w:r>
            <w:proofErr w:type="gramStart"/>
            <w:r w:rsidRPr="002E6300">
              <w:rPr>
                <w:sz w:val="24"/>
                <w:szCs w:val="24"/>
              </w:rPr>
              <w:t>2</w:t>
            </w:r>
            <w:proofErr w:type="gramEnd"/>
            <w:r w:rsidRPr="002E6300">
              <w:rPr>
                <w:sz w:val="24"/>
                <w:szCs w:val="24"/>
              </w:rPr>
              <w:t xml:space="preserve"> на 1 учащегося</w:t>
            </w:r>
          </w:p>
        </w:tc>
      </w:tr>
      <w:tr w:rsidR="00F96BC0" w:rsidRPr="002E6300" w:rsidTr="003D3878">
        <w:trPr>
          <w:trHeight w:val="534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- учебно-лабораторные, научно-лабораторные корпуса, учебно-производственные мастерские;</w:t>
            </w:r>
          </w:p>
        </w:tc>
        <w:tc>
          <w:tcPr>
            <w:tcW w:w="5715" w:type="dxa"/>
            <w:gridSpan w:val="2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2E6300" w:rsidTr="003D3878">
        <w:trPr>
          <w:trHeight w:val="534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- мастерские (художественные, скульптурные, столярные и др.);</w:t>
            </w:r>
          </w:p>
        </w:tc>
        <w:tc>
          <w:tcPr>
            <w:tcW w:w="5715" w:type="dxa"/>
            <w:gridSpan w:val="2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2E6300" w:rsidTr="003D3878">
        <w:trPr>
          <w:trHeight w:val="534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- станция юных техников (натуралистов, туристов);</w:t>
            </w:r>
          </w:p>
        </w:tc>
        <w:tc>
          <w:tcPr>
            <w:tcW w:w="2520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0,9 % общего числа школьников</w:t>
            </w:r>
          </w:p>
        </w:tc>
        <w:tc>
          <w:tcPr>
            <w:tcW w:w="319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F96BC0" w:rsidRPr="002E6300" w:rsidTr="003D3878">
        <w:trPr>
          <w:trHeight w:val="534"/>
        </w:trPr>
        <w:tc>
          <w:tcPr>
            <w:tcW w:w="3684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- библиотеки, архивы;</w:t>
            </w:r>
          </w:p>
        </w:tc>
        <w:tc>
          <w:tcPr>
            <w:tcW w:w="2520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6-7,5 тыс. ед. хранения</w:t>
            </w:r>
          </w:p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5-6 читательское место</w:t>
            </w:r>
          </w:p>
        </w:tc>
        <w:tc>
          <w:tcPr>
            <w:tcW w:w="3195" w:type="dxa"/>
          </w:tcPr>
          <w:p w:rsidR="00F96BC0" w:rsidRPr="002E6300" w:rsidRDefault="00F96BC0" w:rsidP="003D3878">
            <w:pPr>
              <w:rPr>
                <w:sz w:val="24"/>
                <w:szCs w:val="24"/>
              </w:rPr>
            </w:pPr>
            <w:r w:rsidRPr="002E6300">
              <w:rPr>
                <w:sz w:val="24"/>
                <w:szCs w:val="24"/>
              </w:rPr>
              <w:t>По заданию на проектирование</w:t>
            </w:r>
          </w:p>
        </w:tc>
      </w:tr>
    </w:tbl>
    <w:p w:rsidR="00F96BC0" w:rsidRDefault="00F96BC0" w:rsidP="00F96BC0">
      <w:pPr>
        <w:ind w:firstLine="851"/>
        <w:jc w:val="both"/>
        <w:rPr>
          <w:i/>
          <w:sz w:val="24"/>
          <w:szCs w:val="24"/>
        </w:rPr>
      </w:pPr>
    </w:p>
    <w:p w:rsidR="00F96BC0" w:rsidRPr="00837E4A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м; </w:t>
      </w:r>
    </w:p>
    <w:p w:rsidR="00F96BC0" w:rsidRPr="00837E4A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 xml:space="preserve">3) предельное количество этажей зданий, строений, сооружений – не подлежит ограничению, определяется в рамках разработки проектной документации; </w:t>
      </w:r>
    </w:p>
    <w:p w:rsidR="00F96BC0" w:rsidRPr="00837E4A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</w:r>
    </w:p>
    <w:p w:rsidR="00F96BC0" w:rsidRDefault="00F96BC0" w:rsidP="00F96BC0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</w:p>
    <w:p w:rsidR="00F96BC0" w:rsidRPr="00837E4A" w:rsidRDefault="00F96BC0" w:rsidP="00A42192">
      <w:pPr>
        <w:tabs>
          <w:tab w:val="left" w:pos="1155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Индекс зоны</w:t>
      </w:r>
      <w:proofErr w:type="gramStart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</w:t>
      </w:r>
      <w:proofErr w:type="gramEnd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5</w:t>
      </w:r>
    </w:p>
    <w:p w:rsidR="00F96BC0" w:rsidRPr="00837E4A" w:rsidRDefault="00F96BC0" w:rsidP="00A42192">
      <w:pPr>
        <w:tabs>
          <w:tab w:val="left" w:pos="1155"/>
        </w:tabs>
        <w:suppressAutoHyphens/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Зона спортивных сооружений.</w:t>
      </w:r>
    </w:p>
    <w:tbl>
      <w:tblPr>
        <w:tblW w:w="9782" w:type="dxa"/>
        <w:tblInd w:w="250" w:type="dxa"/>
        <w:tblLook w:val="04A0" w:firstRow="1" w:lastRow="0" w:firstColumn="1" w:lastColumn="0" w:noHBand="0" w:noVBand="1"/>
      </w:tblPr>
      <w:tblGrid>
        <w:gridCol w:w="490"/>
        <w:gridCol w:w="2304"/>
        <w:gridCol w:w="6988"/>
      </w:tblGrid>
      <w:tr w:rsidR="00F96BC0" w:rsidRPr="00837E4A" w:rsidTr="003D387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837E4A" w:rsidTr="003D3878">
        <w:trPr>
          <w:trHeight w:val="772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разрешенные использования.</w:t>
            </w:r>
          </w:p>
        </w:tc>
        <w:tc>
          <w:tcPr>
            <w:tcW w:w="6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23"/>
              </w:numPr>
              <w:tabs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Универсальные спортивные комплексы;</w:t>
            </w:r>
          </w:p>
          <w:p w:rsidR="00F96BC0" w:rsidRPr="00837E4A" w:rsidRDefault="00F96BC0" w:rsidP="00F96BC0">
            <w:pPr>
              <w:numPr>
                <w:ilvl w:val="0"/>
                <w:numId w:val="23"/>
              </w:numPr>
              <w:tabs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Спортплощадки, теннисные карты;</w:t>
            </w:r>
          </w:p>
          <w:p w:rsidR="00F96BC0" w:rsidRPr="00837E4A" w:rsidRDefault="00F96BC0" w:rsidP="00F96BC0">
            <w:pPr>
              <w:numPr>
                <w:ilvl w:val="0"/>
                <w:numId w:val="23"/>
              </w:numPr>
              <w:tabs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Спортклубы, спортивные школы.</w:t>
            </w:r>
          </w:p>
        </w:tc>
      </w:tr>
      <w:tr w:rsidR="00F96BC0" w:rsidRPr="00837E4A" w:rsidTr="003D3878">
        <w:trPr>
          <w:trHeight w:val="2301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Вспомогательные виды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разрешенного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-25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Парковки перед объектами;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Пункты оказания первой медицинской помощи;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Гостиницы;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Предприятия общественного питания;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Кинотеатры, видеосалоны;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Отделения связи;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Участковые пункты милиции;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Озеленение;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Киоски, временные павильоны торговли.</w:t>
            </w:r>
          </w:p>
        </w:tc>
      </w:tr>
      <w:tr w:rsidR="00F96BC0" w:rsidRPr="00E40A83" w:rsidTr="003D3878">
        <w:trPr>
          <w:trHeight w:val="1011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Условно разрешенные виды использования. </w:t>
            </w:r>
          </w:p>
        </w:tc>
        <w:tc>
          <w:tcPr>
            <w:tcW w:w="6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Ипподромы;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Бани, сауны;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Общественные туалеты;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9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-2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пожарной охраны.</w:t>
            </w:r>
          </w:p>
        </w:tc>
      </w:tr>
      <w:tr w:rsidR="00F96BC0" w:rsidRPr="00E40A83" w:rsidTr="003D3878">
        <w:trPr>
          <w:trHeight w:val="143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E40A83" w:rsidTr="003D3878">
        <w:trPr>
          <w:trHeight w:val="1477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Архитектурно-строительные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-25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0" w:right="1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Минимальные размеры земельных участков и минимальные отступы от границ земельных участков определяются в соответствии с проектом планировки и Приложением 7 СНиП 2.07.01.-89*.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0" w:right="1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Высота зданий и максимальный процент застройки определяется проектом планировки.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0" w:right="1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0" w:right="1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0" w:right="1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Иные параметры принимаются в соответствии со СНиП 31-05-2003 и СНиП 2.08.02-89*.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0" w:right="1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Приобъектные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стоянки продолжительного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паркирования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(более 15 мин) и кратковременного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паркирования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(менее 15 мин.) должны быть размещены вне зон пешеходного движения не далее 100 и 50-ти метровой доступности от объекта соответственно.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0" w:right="1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Общая стоянка транспортных сре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 пр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учреждениях обслуживания принимается из расчета: на 100 единовременных посетителей 7-10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-мест и 15-20 велосипедов и мопедов.</w:t>
            </w:r>
          </w:p>
          <w:p w:rsidR="00A42192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pacing w:after="0" w:line="240" w:lineRule="auto"/>
              <w:ind w:left="0" w:right="1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возможности беспрепятственного движения 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инвалидов и других мало мобильных групп населения.</w:t>
            </w:r>
          </w:p>
          <w:p w:rsidR="00F96BC0" w:rsidRPr="00A42192" w:rsidRDefault="00F96BC0" w:rsidP="00A4219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6BC0" w:rsidRPr="00E40A83" w:rsidTr="003D3878">
        <w:trPr>
          <w:trHeight w:val="249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</w:tc>
      </w:tr>
      <w:tr w:rsidR="00F96BC0" w:rsidRPr="00E40A83" w:rsidTr="003D3878">
        <w:trPr>
          <w:trHeight w:val="1188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E40A83" w:rsidRDefault="00F96BC0" w:rsidP="003D3878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E40A83">
              <w:rPr>
                <w:sz w:val="24"/>
                <w:szCs w:val="24"/>
                <w:lang w:eastAsia="ar-SA"/>
              </w:rPr>
              <w:t>.</w:t>
            </w:r>
          </w:p>
          <w:p w:rsidR="00F96BC0" w:rsidRPr="00E40A83" w:rsidRDefault="00F96BC0" w:rsidP="003D3878">
            <w:pPr>
              <w:tabs>
                <w:tab w:val="left" w:pos="1155"/>
              </w:tabs>
              <w:suppressAutoHyphens/>
              <w:ind w:left="-251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Санитарно-гигиенические и экологические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hanging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отвода поверхностных вод;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оборудования, а также достаточную степень озеленения (30% от незастроенной площади участка).</w:t>
            </w:r>
          </w:p>
        </w:tc>
      </w:tr>
      <w:tr w:rsidR="00F96BC0" w:rsidRPr="00E40A83" w:rsidTr="003D3878">
        <w:trPr>
          <w:trHeight w:val="1188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E40A83" w:rsidRDefault="00F96BC0" w:rsidP="003D3878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E40A83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от опасных природных процессов.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возведении капитальных зданий проведение дополнительных инженерно-геологических изысканий;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2"/>
              </w:numPr>
              <w:tabs>
                <w:tab w:val="num" w:pos="389"/>
                <w:tab w:val="left" w:pos="115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поверхностного стока с устройством ливневой канализации.</w:t>
            </w:r>
          </w:p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6BC0" w:rsidRPr="00E40A83" w:rsidRDefault="00F96BC0" w:rsidP="00F96BC0">
      <w:pPr>
        <w:suppressAutoHyphens/>
        <w:jc w:val="right"/>
        <w:rPr>
          <w:b/>
          <w:sz w:val="24"/>
          <w:szCs w:val="24"/>
          <w:lang w:eastAsia="ar-SA"/>
        </w:rPr>
      </w:pPr>
    </w:p>
    <w:p w:rsidR="00F96BC0" w:rsidRPr="00837E4A" w:rsidRDefault="00F96BC0" w:rsidP="00A42192">
      <w:pPr>
        <w:tabs>
          <w:tab w:val="left" w:pos="1155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Индекс зоны</w:t>
      </w:r>
      <w:proofErr w:type="gramStart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</w:t>
      </w:r>
      <w:proofErr w:type="gramEnd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:rsidR="00F96BC0" w:rsidRPr="00837E4A" w:rsidRDefault="00F96BC0" w:rsidP="00A4219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Зона памятников и мемориалов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299"/>
        <w:gridCol w:w="6875"/>
      </w:tblGrid>
      <w:tr w:rsidR="00F96BC0" w:rsidRPr="00837E4A" w:rsidTr="003D387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ind w:firstLine="61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ind w:firstLine="61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837E4A" w:rsidTr="003D3878">
        <w:trPr>
          <w:trHeight w:val="73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F96BC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Памятники, обелиски, монументы, мемориалы.</w:t>
            </w:r>
          </w:p>
          <w:p w:rsidR="00F96BC0" w:rsidRPr="00837E4A" w:rsidRDefault="00F96BC0" w:rsidP="003D3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6BC0" w:rsidRPr="00837E4A" w:rsidTr="003D3878">
        <w:trPr>
          <w:trHeight w:val="109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Вспомогательные виды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разрешенного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преимущественно по первоначальному назначению;</w:t>
            </w:r>
          </w:p>
          <w:p w:rsidR="00F96BC0" w:rsidRPr="00837E4A" w:rsidRDefault="00F96BC0" w:rsidP="003D3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6BC0" w:rsidRPr="00E40A83" w:rsidTr="003D3878">
        <w:trPr>
          <w:trHeight w:val="109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Условно разрешенные виды использования. 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F96BC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 виды строительных и ремонтных работ, касающиеся ремонта, реконструкции и реставрации объекта историко-культурного наследия необходимо предварительно согласовывать с государственным органом по охране памятников.</w:t>
            </w:r>
          </w:p>
        </w:tc>
      </w:tr>
      <w:tr w:rsidR="00F96BC0" w:rsidRPr="00E40A83" w:rsidTr="003D3878">
        <w:trPr>
          <w:trHeight w:val="109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Охрана культурного наследия.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F96BC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территории, непосредственно прилегающие к охранным зонам памятников, а также к участкам с исторически ценной планировкой и застройкой, где регулирование нового строительства подчинено основным закономерностям исторической застройки данного населенного пункта, с соблюдением общего масштабного соответствия новых зданий и сооружений памятникам, а также с учетом особенностей исторически ценной среды;</w:t>
            </w:r>
          </w:p>
          <w:p w:rsidR="00F96BC0" w:rsidRPr="00837E4A" w:rsidRDefault="00F96BC0" w:rsidP="00F96BC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территории, относительно удаленные от памятников, с неценной в историко-архитектурном отношении планировкой и застройкой, где регулирование определяется 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задачами общего композиционного единства, сохранения значения памятников в облике, в панораме населенного пункта, в ландшафте.</w:t>
            </w:r>
          </w:p>
          <w:p w:rsidR="00F96BC0" w:rsidRPr="00837E4A" w:rsidRDefault="00F96BC0" w:rsidP="00F96BC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обзора памятников и их комплексов необходимо:</w:t>
            </w:r>
          </w:p>
          <w:p w:rsidR="00F96BC0" w:rsidRPr="00837E4A" w:rsidRDefault="00F96BC0" w:rsidP="00F96BC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установить точки, наиболее благоприятные для обзора;</w:t>
            </w:r>
          </w:p>
          <w:p w:rsidR="00F96BC0" w:rsidRPr="00837E4A" w:rsidRDefault="00F96BC0" w:rsidP="00F96BC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закрывать памятники новыми зданиями со стороны обзора;</w:t>
            </w:r>
          </w:p>
          <w:p w:rsidR="00F96BC0" w:rsidRPr="00837E4A" w:rsidRDefault="00F96BC0" w:rsidP="00F96BC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избегать размещения в окружении памятников новых зданий, образующих неблагоприятный для восприятия памятников фон.</w:t>
            </w:r>
          </w:p>
        </w:tc>
      </w:tr>
    </w:tbl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</w:t>
      </w:r>
      <w:r>
        <w:rPr>
          <w:lang w:val="ru-RU"/>
        </w:rPr>
        <w:t>О</w:t>
      </w:r>
      <w:proofErr w:type="gramStart"/>
      <w:r>
        <w:rPr>
          <w:lang w:val="ru-RU"/>
        </w:rPr>
        <w:t>7</w:t>
      </w:r>
      <w:proofErr w:type="gramEnd"/>
      <w:r w:rsidRPr="00B13F07">
        <w:rPr>
          <w:lang w:val="ru-RU"/>
        </w:rPr>
        <w:t xml:space="preserve"> включают в себя: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F96BC0" w:rsidRPr="00E40A83" w:rsidRDefault="00F96BC0" w:rsidP="00F96BC0">
      <w:pPr>
        <w:suppressAutoHyphens/>
        <w:ind w:left="5040"/>
        <w:jc w:val="center"/>
        <w:rPr>
          <w:b/>
          <w:bCs/>
          <w:sz w:val="24"/>
          <w:szCs w:val="24"/>
          <w:lang w:eastAsia="ar-SA"/>
        </w:rPr>
      </w:pPr>
      <w:r w:rsidRPr="00E40A83">
        <w:rPr>
          <w:sz w:val="24"/>
          <w:szCs w:val="24"/>
          <w:lang w:eastAsia="ar-SA"/>
        </w:rPr>
        <w:br w:type="page"/>
      </w:r>
      <w:bookmarkStart w:id="24" w:name="_Toc168826913"/>
    </w:p>
    <w:p w:rsidR="00F96BC0" w:rsidRPr="00E40A83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bookmarkStart w:id="25" w:name="_Toc196878936"/>
      <w:bookmarkStart w:id="26" w:name="_Toc181759007"/>
      <w:bookmarkStart w:id="27" w:name="_Toc312188831"/>
      <w:r w:rsidRPr="00E40A8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Статья 12.6. Зоны транспортной и инженерной инфраструктуры</w:t>
      </w:r>
      <w:bookmarkEnd w:id="24"/>
      <w:bookmarkEnd w:id="25"/>
      <w:bookmarkEnd w:id="26"/>
      <w:bookmarkEnd w:id="27"/>
    </w:p>
    <w:p w:rsidR="00F96BC0" w:rsidRPr="00837E4A" w:rsidRDefault="00F96BC0" w:rsidP="00A4219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Индекс зоны ИС 1</w:t>
      </w:r>
    </w:p>
    <w:p w:rsidR="00F96BC0" w:rsidRPr="00837E4A" w:rsidRDefault="00F96BC0" w:rsidP="00A4219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Зона магистральной и улично-дорожной сети*.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04"/>
        <w:gridCol w:w="2290"/>
        <w:gridCol w:w="6845"/>
      </w:tblGrid>
      <w:tr w:rsidR="00F96BC0" w:rsidRPr="00837E4A" w:rsidTr="003D387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837E4A" w:rsidTr="003D3878">
        <w:trPr>
          <w:trHeight w:val="584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suppressAutoHyphens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Существующие и проектируемые магистрали и дороги для движения транспорта.</w:t>
            </w:r>
          </w:p>
        </w:tc>
      </w:tr>
      <w:tr w:rsidR="00F96BC0" w:rsidRPr="00837E4A" w:rsidTr="003D3878">
        <w:trPr>
          <w:trHeight w:val="2340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Остановочные павильоны, места для остановки транспорта (местные уширения), карманы.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Защитные зеленые полосы.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Элементы внешнего благоустройства и инженерного оборудования.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Допускается размещение площадей обслуживания и торговли сезонного характера на тротуарах, при этом для пешеходного движения должно оставаться не менее 0,5 ширины тротуара.</w:t>
            </w:r>
          </w:p>
        </w:tc>
      </w:tr>
      <w:tr w:rsidR="00F96BC0" w:rsidRPr="00837E4A" w:rsidTr="003D3878">
        <w:trPr>
          <w:trHeight w:val="1057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АЗС согласно расчетам и специальному обоснованию;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Автостоянки, мастерские по обслуживанию автомашин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6BC0" w:rsidRPr="00E40A83" w:rsidTr="003D3878">
        <w:trPr>
          <w:trHeight w:val="158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E40A83" w:rsidTr="003D3878"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E40A83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40A83">
              <w:rPr>
                <w:sz w:val="24"/>
                <w:szCs w:val="24"/>
                <w:lang w:eastAsia="ar-SA"/>
              </w:rPr>
              <w:t>4.</w:t>
            </w:r>
          </w:p>
          <w:p w:rsidR="00F96BC0" w:rsidRPr="00E40A83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Архитектурно-строительные требования.</w:t>
            </w: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Улично-дорожную сеть следует формировать как единую общепоселковую систему, взаимосвязанную с функционально-планировочной организацией территории муниципального образования. 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Реконструкция существующей улично-дорожной сети должна включать: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5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изменения элементов поперечного профиля с учетом современного состояния принятой классификации, ожидаемой интенсивности движения транспорта;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5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уширение проезжей части перед перекрестками;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Обязательному обустройству подлежит бордюрное обрамление проезжей части улиц, тротуаров, газонов с учетом требований по обеспеченности беспрепятственного передвижения маломобильных групп населения.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Общее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архитектурное решение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улиц и дорог должно быть направлено на достижение органичной связи с окружающим ландшафтом и учитывать требования охраны окружающей среды.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обслуживания иногороднего транспорта следует предусматривать станции технического обслуживания, размещая их на подходах к городу.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Общественное пространство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примагистральной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зоны формируется пешеходной частью (тротуаром), площадками перед зданиями с отступом от линии застройки, скверами.</w:t>
            </w:r>
          </w:p>
        </w:tc>
      </w:tr>
      <w:tr w:rsidR="00F96BC0" w:rsidRPr="00E40A83" w:rsidTr="003D3878"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</w:tc>
      </w:tr>
      <w:tr w:rsidR="00F96BC0" w:rsidRPr="00E40A83" w:rsidTr="003D3878">
        <w:trPr>
          <w:trHeight w:val="4280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E40A83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40A83">
              <w:rPr>
                <w:sz w:val="24"/>
                <w:szCs w:val="24"/>
                <w:lang w:eastAsia="ar-SA"/>
              </w:rPr>
              <w:t>5.</w:t>
            </w:r>
          </w:p>
          <w:p w:rsidR="00F96BC0" w:rsidRPr="00E40A83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Санитарно-гигиенические и экологические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Защитные зеленые полосы должны состоять из многорядных посадок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пыле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-, газоустойчивых древесно-кустарниковых пород с полосами газонов.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7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Расстояние от зданий, сооружений и объектов инженерного благоустройства до деревьев и кустарников следует принимать согласно СНиП 2.07.01-89* п.4.12.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7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защиты корней деревьев от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вытаптывания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приствольные круги должны обрамляться бордюрным камнем с устройством на поверхности почвы железных или бетонных решеток.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7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Расстояние от края оснований проезжей части магистральных улиц общегородского значения до линии регулирования жилой застройки необходимо устанавливать на основании расчета уровней шума в соответствии с требованиями СНиП II-12-77, при невозможности обеспечения требуемого расстояния до территории жилой застройки – в помещениях жилых и общественных зданий применять меры защиты от шума.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7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Строительство ливневой канализации с дождеприемниками.</w:t>
            </w:r>
          </w:p>
        </w:tc>
      </w:tr>
    </w:tbl>
    <w:p w:rsidR="00F96BC0" w:rsidRPr="00E40A83" w:rsidRDefault="00F96BC0" w:rsidP="00F96BC0">
      <w:pPr>
        <w:suppressAutoHyphens/>
        <w:ind w:firstLine="567"/>
        <w:jc w:val="both"/>
        <w:rPr>
          <w:b/>
          <w:sz w:val="24"/>
          <w:szCs w:val="24"/>
          <w:lang w:eastAsia="ar-SA"/>
        </w:rPr>
      </w:pPr>
    </w:p>
    <w:p w:rsidR="00F96BC0" w:rsidRPr="00837E4A" w:rsidRDefault="00F96BC0" w:rsidP="00F96BC0">
      <w:pPr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* Регламенты носят рекомендательный характер.</w:t>
      </w:r>
    </w:p>
    <w:p w:rsidR="00F96BC0" w:rsidRPr="00837E4A" w:rsidRDefault="00F96BC0" w:rsidP="00F96BC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sz w:val="24"/>
          <w:szCs w:val="24"/>
          <w:lang w:eastAsia="ar-SA"/>
        </w:rPr>
        <w:t>Действия градостроительных регламентов не распространяется на земельные участки: в границах территории общего пользования, в границах территории памятников и ансамблей, занятые линейными объектами, представленные для добычи полезных ископаемых (ст. 36 Градостроительный кодекс РФ).</w:t>
      </w:r>
    </w:p>
    <w:p w:rsidR="00F96BC0" w:rsidRDefault="00F96BC0" w:rsidP="00F96BC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2192" w:rsidRDefault="00A42192" w:rsidP="00F96BC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2192" w:rsidRDefault="00A42192" w:rsidP="00F96BC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2192" w:rsidRDefault="00A42192" w:rsidP="00F96BC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2192" w:rsidRDefault="00A42192" w:rsidP="00F96BC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2192" w:rsidRDefault="00A42192" w:rsidP="00F96BC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2192" w:rsidRDefault="00A42192" w:rsidP="00F96BC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2192" w:rsidRDefault="00A42192" w:rsidP="00F96BC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2192" w:rsidRPr="00837E4A" w:rsidRDefault="00A42192" w:rsidP="00F96BC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BC0" w:rsidRPr="00837E4A" w:rsidRDefault="00F96BC0" w:rsidP="00A42192">
      <w:pPr>
        <w:tabs>
          <w:tab w:val="left" w:pos="1155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Индекс зоны ИС 2</w:t>
      </w:r>
    </w:p>
    <w:p w:rsidR="00F96BC0" w:rsidRPr="00837E4A" w:rsidRDefault="00F96BC0" w:rsidP="00A4219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Коридоры инженерных сетей, коммуникаций и объектов, </w:t>
      </w:r>
    </w:p>
    <w:p w:rsidR="00F96BC0" w:rsidRPr="00837E4A" w:rsidRDefault="00F96BC0" w:rsidP="00A4219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связанных</w:t>
      </w:r>
      <w:proofErr w:type="gramEnd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 их обслуживанием.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04"/>
        <w:gridCol w:w="2333"/>
        <w:gridCol w:w="6802"/>
      </w:tblGrid>
      <w:tr w:rsidR="00F96BC0" w:rsidRPr="00E40A83" w:rsidTr="003D387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E40A83" w:rsidTr="003D3878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E40A83" w:rsidTr="003D387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25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Головные сооружения инженерной инфраструктуры    (эл. подстанции, котельные, газораспределительные станции).</w:t>
            </w:r>
          </w:p>
        </w:tc>
      </w:tr>
      <w:tr w:rsidR="00F96BC0" w:rsidRPr="00E40A83" w:rsidTr="003D387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25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Открытые стоянки краткосрочного хранения автомобилей.</w:t>
            </w:r>
          </w:p>
          <w:p w:rsidR="00F96BC0" w:rsidRPr="00837E4A" w:rsidRDefault="00F96BC0" w:rsidP="00F96BC0">
            <w:pPr>
              <w:numPr>
                <w:ilvl w:val="0"/>
                <w:numId w:val="25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Площадки транзитного транспорта с местами хранения автобусов, грузовиков, легковых автомобилей.</w:t>
            </w:r>
          </w:p>
          <w:p w:rsidR="00F96BC0" w:rsidRPr="00837E4A" w:rsidRDefault="00F96BC0" w:rsidP="00F96BC0">
            <w:pPr>
              <w:numPr>
                <w:ilvl w:val="0"/>
                <w:numId w:val="25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Озеленение.</w:t>
            </w:r>
          </w:p>
        </w:tc>
      </w:tr>
      <w:tr w:rsidR="00F96BC0" w:rsidRPr="00E40A83" w:rsidTr="003D387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26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Складские объекты.</w:t>
            </w:r>
          </w:p>
          <w:p w:rsidR="00F96BC0" w:rsidRPr="00837E4A" w:rsidRDefault="00F96BC0" w:rsidP="00F96BC0">
            <w:pPr>
              <w:numPr>
                <w:ilvl w:val="0"/>
                <w:numId w:val="26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Гаражи и стоянки для постоянного хранения грузовых автомобилей.</w:t>
            </w:r>
          </w:p>
        </w:tc>
      </w:tr>
      <w:tr w:rsidR="00F96BC0" w:rsidRPr="00E40A83" w:rsidTr="003D3878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E40A83" w:rsidTr="00A42192">
        <w:trPr>
          <w:trHeight w:val="2405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Строительные и санитарно-экологические требования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27"/>
              </w:numPr>
              <w:tabs>
                <w:tab w:val="num" w:pos="316"/>
              </w:tabs>
              <w:suppressAutoHyphens/>
              <w:snapToGrid w:val="0"/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Предельные размеры земельных участков и параметры разрешенного строительства - в соответствии с проектом планировки, СНиП 2.04.02-84 «Водоснабжение. Наружные сети о сооружения», СНиП 2.04.03-85 «Канализация. Наружные сети и сооружения», СНиП 2.04.08-87 «Газоснабжение», СНиП 2.04.07-86* «Тепловые сети».</w:t>
            </w:r>
          </w:p>
          <w:p w:rsidR="00F96BC0" w:rsidRPr="00837E4A" w:rsidRDefault="00F96BC0" w:rsidP="00F96BC0">
            <w:pPr>
              <w:numPr>
                <w:ilvl w:val="0"/>
                <w:numId w:val="27"/>
              </w:numPr>
              <w:tabs>
                <w:tab w:val="num" w:pos="316"/>
              </w:tabs>
              <w:suppressAutoHyphens/>
              <w:snapToGrid w:val="0"/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Гаражи предприятий следует предусматривать только для специализированных автомобилей.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а)  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Трассы линий электропередач: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8"/>
              </w:numPr>
              <w:tabs>
                <w:tab w:val="left" w:pos="250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Правовой режим охранных зон электрических сетей устанавливается в соответствии с ГОСТ 12.1.051-90 Система стандартов безопасности труда,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электробезопасноти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96BC0" w:rsidRPr="00837E4A" w:rsidRDefault="00F96BC0" w:rsidP="003D3878">
            <w:pPr>
              <w:widowControl w:val="0"/>
              <w:tabs>
                <w:tab w:val="left" w:pos="2505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Охранные зоны электрических сетей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устанавливаются вдоль воздушной линии электропередачи в виде земельного участка и воздушного пространства, ограниченного вертикальными плоскостями, отстоящими по обе стороны линий от крайних проводов при не отклоненном их положении на расстоянии:</w:t>
            </w:r>
          </w:p>
          <w:p w:rsidR="00F96BC0" w:rsidRPr="00837E4A" w:rsidRDefault="00F96BC0" w:rsidP="003D3878">
            <w:pPr>
              <w:widowControl w:val="0"/>
              <w:tabs>
                <w:tab w:val="left" w:pos="2505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линий напряжением: 110 киловольт –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837E4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 метров</w:t>
              </w:r>
            </w:smartTag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96BC0" w:rsidRPr="00837E4A" w:rsidRDefault="00F96BC0" w:rsidP="003D3878">
            <w:pPr>
              <w:widowControl w:val="0"/>
              <w:tabs>
                <w:tab w:val="left" w:pos="2505"/>
              </w:tabs>
              <w:suppressAutoHyphens/>
              <w:ind w:firstLine="315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35 киловольт –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837E4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15 метров</w:t>
              </w:r>
            </w:smartTag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42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пределах охранных зон линий электропередач запрещается: 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строительные, монтажные, поливные работы;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производить посадку и вырубку деревьев;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устраивать спортивные площадки и площадки для игр;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складировать корма, удобрения, топливо и другие материалы.</w:t>
            </w:r>
          </w:p>
          <w:p w:rsidR="00F96BC0" w:rsidRPr="00837E4A" w:rsidRDefault="00F96BC0" w:rsidP="003D3878">
            <w:pPr>
              <w:tabs>
                <w:tab w:val="left" w:pos="787"/>
              </w:tabs>
              <w:suppressAutoHyphens/>
              <w:ind w:left="42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Земельные участки, включенные в состав охранных зон линий электропередачи, не подлежат изъятию у собственников земельных участков и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землепользователей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 используются ими с обязательным соблюдением требований Правил.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Проекты транзитных и магистральных сетей разрабатываются в соответствии с утвержденными проектами развития отраслевых систем.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б) 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Поселковые инженерные коммуникации: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проектов инженерных сетей должна вестись в соответствии со строительными нормами и правилами в увязке с проектами планировок жилых и промышленных районов, проектами застройки микрорайонов и кварталов, улиц, площадей и транспортных устройств.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разработке проектов улиц и площадей, в их составе обязательным является раздел подземных коммуникаций.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Переустройство существующих и прокладка новых подземных сетей, с учетом перспективы развития, производится до начала или в период реконструкции проездов, улиц и площадей, а также при выполнении других работ по благоустройству территорий.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разработке проектов и прокладке сетей на пересечениях улиц или площадей необходимо определять способ прокладки «открытый» или «закрытый».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2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Инженерные сети следует размещать преимущественно в пределах поперечных профилей улиц и дорог: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4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 тротуарами или разделительными полосами - инженерные сети в коллекторах, каналах или тоннелях;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4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разделительных полосах – тепловые сети, водопровод, газопровод, хозяйственная и дождевая канализация;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4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462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Владельцы всех коммуникаций, как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подземных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так и надземных,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изменения, связанные с их строительством и эксплуатацией.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 подземные коммуникации должны иметь наземные опознавательные знаки установленного образца.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Владельцы инженерных сетей, выдавая застройщикам тех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словия на присоединение их объектов, обязаны указывать: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4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параметры сети для проектирования и эксплуатации 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присоединяемого объекта в месте присоединения;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4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точное расположение места присоединения и условия врезки в существующую сеть; 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4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условия согласования документации на присоединение объектов и производство работ.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Выбор трасс и проектирование подземных коммуникаций должны производиться с учетом максимального сохранения существующих зеленых насаждений.</w:t>
            </w:r>
          </w:p>
        </w:tc>
      </w:tr>
    </w:tbl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  <w:bookmarkStart w:id="28" w:name="_Toc312188832"/>
      <w:bookmarkStart w:id="29" w:name="_Toc168826914"/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A42192" w:rsidRDefault="00A42192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</w:p>
    <w:p w:rsidR="00F96BC0" w:rsidRPr="00E40A83" w:rsidRDefault="00F96BC0" w:rsidP="00F96BC0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  <w:r w:rsidRPr="00E40A83">
        <w:rPr>
          <w:b/>
          <w:sz w:val="24"/>
          <w:szCs w:val="24"/>
        </w:rPr>
        <w:lastRenderedPageBreak/>
        <w:t>Индекс зоны ИС3</w:t>
      </w:r>
    </w:p>
    <w:p w:rsidR="00F96BC0" w:rsidRPr="00E40A83" w:rsidRDefault="00F96BC0" w:rsidP="00F96BC0">
      <w:pPr>
        <w:pStyle w:val="afff5"/>
        <w:spacing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  <w:r w:rsidRPr="00E40A83">
        <w:rPr>
          <w:b/>
          <w:sz w:val="24"/>
          <w:szCs w:val="24"/>
        </w:rPr>
        <w:t>Зона железной дороги</w:t>
      </w:r>
    </w:p>
    <w:p w:rsidR="00F96BC0" w:rsidRPr="00E40A83" w:rsidRDefault="00F96BC0" w:rsidP="00F96BC0">
      <w:pPr>
        <w:pStyle w:val="afff5"/>
        <w:spacing w:line="276" w:lineRule="auto"/>
        <w:ind w:left="4536" w:right="0" w:firstLine="0"/>
        <w:jc w:val="right"/>
        <w:rPr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6803"/>
      </w:tblGrid>
      <w:tr w:rsidR="00F96BC0" w:rsidRPr="00837E4A" w:rsidTr="003D38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F96BC0" w:rsidRPr="00837E4A" w:rsidTr="003D38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837E4A" w:rsidTr="003D3878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виды разрешенного использования.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Предприятия, учреждения и организации железнодорожного транспорта, расположенные на предоставленных им зеленых участках, необходимые для осуществления возложенных на них специальных задач по эксплуатации, содержанию, строительству, реконструкции, ремонту, развитию наземных и подземных зданий, строений, сооружений, устройств и других объектов железнодорожного транспорта (технические пассажирские станции, парки резервного подвижного состава, грузовые станции и контейнерные площадки).</w:t>
            </w:r>
            <w:proofErr w:type="gramEnd"/>
          </w:p>
        </w:tc>
      </w:tr>
      <w:tr w:rsidR="00F96BC0" w:rsidRPr="00837E4A" w:rsidTr="003D3878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Санитарно-защитные зеленые насаждения.</w:t>
            </w:r>
          </w:p>
          <w:p w:rsidR="00F96BC0" w:rsidRPr="00837E4A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Сооружения для постоянного и временного хранения транспортных средств и предприятия по их обслуживанию.</w:t>
            </w:r>
          </w:p>
        </w:tc>
      </w:tr>
      <w:tr w:rsidR="00F96BC0" w:rsidRPr="00837E4A" w:rsidTr="003D3878">
        <w:trPr>
          <w:trHeight w:val="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использования, в границах СЗЗ вне полосы отвода железной дороги.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АЗС.</w:t>
            </w:r>
          </w:p>
          <w:p w:rsidR="00F96BC0" w:rsidRPr="00837E4A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Автомобильные дороги.</w:t>
            </w:r>
          </w:p>
        </w:tc>
      </w:tr>
      <w:tr w:rsidR="00F96BC0" w:rsidRPr="00837E4A" w:rsidTr="003D3878">
        <w:trPr>
          <w:trHeight w:val="7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837E4A" w:rsidTr="003D38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Строительные и санитарно-экологические требования.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Предельные размеры земельных участков и параметры разрешенного строительства принимаются в соответствии с проектом планировки и требованиями СНиП 32-01-95 «Железные дороги, колеи </w:t>
            </w:r>
            <w:smartTag w:uri="urn:schemas-microsoft-com:office:smarttags" w:element="metricconverter">
              <w:smartTagPr>
                <w:attr w:name="style" w:val="BACKGROUND-POSITION: left bottom; BACKGROUND-IMAGE: url(res://ietag.dll/#34/#1001); BACKGROUND-REPEAT: repeat-x"/>
                <w:attr w:name="tabIndex" w:val="0"/>
                <w:attr w:name="ProductID" w:val="1520 мм"/>
              </w:smartTagPr>
              <w:r w:rsidRPr="00837E4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1520 мм</w:t>
              </w:r>
            </w:smartTag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.».</w:t>
            </w:r>
            <w:proofErr w:type="gramEnd"/>
          </w:p>
          <w:p w:rsidR="00F96BC0" w:rsidRPr="00837E4A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пределах территории населенных пунктов пересечения железных дорог в одном уровне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улицами и автомобильными дорогами следует принимать в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сооветствии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требованиями СНиП 11-39-76.</w:t>
            </w:r>
          </w:p>
          <w:p w:rsidR="00F96BC0" w:rsidRPr="00837E4A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 использования полосы отвода железных дорог регулируется Положением о порядке использования земель федерального железнодорожного транспорта в пределах полосы отвода железных дорог, утвержденном приказом МПС РФ от 15 мая 1999г. № 26 Ц.</w:t>
            </w:r>
          </w:p>
          <w:p w:rsidR="00F96BC0" w:rsidRPr="00837E4A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Жилая застройка должна быть отделена от железной дороги 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полосой шириной 100м (считая от оси крайнего железнодорожного пути), ширина зоны может быть уменьшена при проведении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шумозащитных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мероприятий, обеспечивающих требования СНиП II-12-77, но не более чем на 50м.</w:t>
            </w:r>
          </w:p>
          <w:p w:rsidR="00F96BC0" w:rsidRPr="00837E4A" w:rsidRDefault="00F96BC0" w:rsidP="003D3878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Необходимо предусматривать мероприятия по созданию благоприятных условий проживания в прилегающей жилой застройке.</w:t>
            </w:r>
          </w:p>
        </w:tc>
      </w:tr>
    </w:tbl>
    <w:p w:rsidR="00F96BC0" w:rsidRPr="00837E4A" w:rsidRDefault="00F96BC0" w:rsidP="00F96BC0">
      <w:pPr>
        <w:pStyle w:val="afff"/>
        <w:ind w:left="0" w:firstLine="851"/>
        <w:jc w:val="both"/>
        <w:rPr>
          <w:lang w:val="ru-RU"/>
        </w:rPr>
      </w:pPr>
      <w:r w:rsidRPr="00837E4A">
        <w:rPr>
          <w:lang w:val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ИС3 включают в себя:</w:t>
      </w:r>
    </w:p>
    <w:p w:rsidR="00F96BC0" w:rsidRPr="00837E4A" w:rsidRDefault="00F96BC0" w:rsidP="00F96BC0">
      <w:pPr>
        <w:pStyle w:val="afff"/>
        <w:ind w:left="0" w:firstLine="851"/>
        <w:jc w:val="both"/>
        <w:rPr>
          <w:lang w:val="ru-RU"/>
        </w:rPr>
      </w:pPr>
      <w:r w:rsidRPr="00837E4A"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F96BC0" w:rsidRPr="00837E4A" w:rsidRDefault="00F96BC0" w:rsidP="00F96BC0">
      <w:pPr>
        <w:pStyle w:val="afff"/>
        <w:ind w:left="0" w:firstLine="851"/>
        <w:jc w:val="both"/>
        <w:rPr>
          <w:lang w:val="ru-RU"/>
        </w:rPr>
      </w:pPr>
      <w:r w:rsidRPr="00837E4A"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F96BC0" w:rsidRPr="00837E4A" w:rsidRDefault="00F96BC0" w:rsidP="00F96BC0">
      <w:pPr>
        <w:pStyle w:val="afff"/>
        <w:ind w:left="0" w:firstLine="851"/>
        <w:jc w:val="both"/>
        <w:rPr>
          <w:lang w:val="ru-RU"/>
        </w:rPr>
      </w:pPr>
      <w:r w:rsidRPr="00837E4A"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F96BC0" w:rsidRDefault="00F96BC0" w:rsidP="00F96BC0">
      <w:pPr>
        <w:pStyle w:val="afff"/>
        <w:ind w:left="0" w:firstLine="851"/>
        <w:jc w:val="both"/>
        <w:rPr>
          <w:lang w:val="ru-RU"/>
        </w:rPr>
      </w:pPr>
      <w:r w:rsidRPr="00837E4A">
        <w:rPr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A42192" w:rsidRPr="00837E4A" w:rsidRDefault="00A42192" w:rsidP="00F96BC0">
      <w:pPr>
        <w:pStyle w:val="afff"/>
        <w:ind w:left="0" w:firstLine="851"/>
        <w:jc w:val="both"/>
        <w:rPr>
          <w:lang w:val="ru-RU"/>
        </w:rPr>
      </w:pPr>
    </w:p>
    <w:p w:rsidR="00F96BC0" w:rsidRPr="00837E4A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Статья 12.7. Зона сельскохозяйственного использования</w:t>
      </w:r>
      <w:bookmarkEnd w:id="28"/>
    </w:p>
    <w:p w:rsidR="00F96BC0" w:rsidRPr="00837E4A" w:rsidRDefault="00F96BC0" w:rsidP="00F96BC0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Индекс зоны</w:t>
      </w:r>
      <w:proofErr w:type="gramStart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</w:t>
      </w:r>
      <w:proofErr w:type="gramEnd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1</w:t>
      </w:r>
    </w:p>
    <w:p w:rsidR="00F96BC0" w:rsidRPr="00837E4A" w:rsidRDefault="00F96BC0" w:rsidP="00F96BC0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Зона земель сельскохозяйственных угодий.</w:t>
      </w:r>
    </w:p>
    <w:tbl>
      <w:tblPr>
        <w:tblW w:w="9743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372"/>
        <w:gridCol w:w="6907"/>
      </w:tblGrid>
      <w:tr w:rsidR="00F96BC0" w:rsidRPr="00837E4A" w:rsidTr="003D3878">
        <w:tc>
          <w:tcPr>
            <w:tcW w:w="464" w:type="dxa"/>
          </w:tcPr>
          <w:p w:rsidR="00F96BC0" w:rsidRPr="00837E4A" w:rsidRDefault="00F96BC0" w:rsidP="003D3878">
            <w:pPr>
              <w:suppressAutoHyphens/>
              <w:snapToGrid w:val="0"/>
              <w:ind w:left="-193" w:firstLine="19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2" w:type="dxa"/>
          </w:tcPr>
          <w:p w:rsidR="00F96BC0" w:rsidRPr="00837E4A" w:rsidRDefault="00F96BC0" w:rsidP="003D3878">
            <w:pPr>
              <w:suppressAutoHyphens/>
              <w:snapToGrid w:val="0"/>
              <w:ind w:left="-193" w:firstLine="19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07" w:type="dxa"/>
          </w:tcPr>
          <w:p w:rsidR="00F96BC0" w:rsidRPr="00837E4A" w:rsidRDefault="00F96BC0" w:rsidP="003D3878">
            <w:pPr>
              <w:suppressAutoHyphens/>
              <w:snapToGrid w:val="0"/>
              <w:ind w:left="-193" w:firstLine="19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743" w:type="dxa"/>
            <w:gridSpan w:val="3"/>
          </w:tcPr>
          <w:p w:rsidR="00F96BC0" w:rsidRPr="00837E4A" w:rsidRDefault="00F96BC0" w:rsidP="003D3878">
            <w:pPr>
              <w:suppressAutoHyphens/>
              <w:snapToGrid w:val="0"/>
              <w:ind w:left="-193" w:firstLine="19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837E4A" w:rsidTr="003D3878">
        <w:trPr>
          <w:trHeight w:val="1265"/>
        </w:trPr>
        <w:tc>
          <w:tcPr>
            <w:tcW w:w="464" w:type="dxa"/>
          </w:tcPr>
          <w:p w:rsidR="00F96BC0" w:rsidRPr="00837E4A" w:rsidRDefault="00F96BC0" w:rsidP="003D3878">
            <w:pPr>
              <w:suppressAutoHyphens/>
              <w:snapToGrid w:val="0"/>
              <w:ind w:left="-193" w:firstLine="19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72" w:type="dxa"/>
          </w:tcPr>
          <w:p w:rsidR="00F96BC0" w:rsidRPr="00837E4A" w:rsidRDefault="00F96BC0" w:rsidP="003D38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виды разрешенного использования. </w:t>
            </w:r>
          </w:p>
          <w:p w:rsidR="00F96BC0" w:rsidRPr="00837E4A" w:rsidRDefault="00F96BC0" w:rsidP="003D3878">
            <w:pPr>
              <w:suppressAutoHyphens/>
              <w:ind w:left="-193" w:firstLine="19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07" w:type="dxa"/>
          </w:tcPr>
          <w:p w:rsidR="00F96BC0" w:rsidRPr="00837E4A" w:rsidRDefault="00F96BC0" w:rsidP="00F96BC0">
            <w:pPr>
              <w:widowControl w:val="0"/>
              <w:numPr>
                <w:ilvl w:val="0"/>
                <w:numId w:val="5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16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Земельные участки, занятые огородами, садами, пашней, пастбищами, многолетними насаждениями до момента изменения их использования для нужд развития населенного пункта (ст.85.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Земельный кодекс РФ). </w:t>
            </w:r>
            <w:proofErr w:type="gramEnd"/>
          </w:p>
        </w:tc>
      </w:tr>
      <w:tr w:rsidR="00F96BC0" w:rsidRPr="00E40A83" w:rsidTr="003D3878">
        <w:trPr>
          <w:trHeight w:val="658"/>
        </w:trPr>
        <w:tc>
          <w:tcPr>
            <w:tcW w:w="464" w:type="dxa"/>
          </w:tcPr>
          <w:p w:rsidR="00F96BC0" w:rsidRPr="00837E4A" w:rsidRDefault="00F96BC0" w:rsidP="003D3878">
            <w:pPr>
              <w:suppressAutoHyphens/>
              <w:snapToGrid w:val="0"/>
              <w:ind w:left="-193" w:firstLine="19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72" w:type="dxa"/>
          </w:tcPr>
          <w:p w:rsidR="00F96BC0" w:rsidRPr="00837E4A" w:rsidRDefault="00F96BC0" w:rsidP="003D38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разрешенные виды использования.</w:t>
            </w:r>
          </w:p>
        </w:tc>
        <w:tc>
          <w:tcPr>
            <w:tcW w:w="6907" w:type="dxa"/>
          </w:tcPr>
          <w:p w:rsidR="00F96BC0" w:rsidRPr="00837E4A" w:rsidRDefault="00F96BC0" w:rsidP="00F96BC0">
            <w:pPr>
              <w:widowControl w:val="0"/>
              <w:numPr>
                <w:ilvl w:val="0"/>
                <w:numId w:val="5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-193" w:firstLine="19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Лесозащитные полосы.</w:t>
            </w:r>
          </w:p>
        </w:tc>
      </w:tr>
      <w:tr w:rsidR="00F96BC0" w:rsidRPr="00E40A83" w:rsidTr="003D3878">
        <w:trPr>
          <w:trHeight w:val="658"/>
        </w:trPr>
        <w:tc>
          <w:tcPr>
            <w:tcW w:w="464" w:type="dxa"/>
          </w:tcPr>
          <w:p w:rsidR="00F96BC0" w:rsidRPr="00837E4A" w:rsidRDefault="00F96BC0" w:rsidP="003D3878">
            <w:pPr>
              <w:suppressAutoHyphens/>
              <w:snapToGrid w:val="0"/>
              <w:ind w:left="-193" w:firstLine="19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72" w:type="dxa"/>
          </w:tcPr>
          <w:p w:rsidR="00F96BC0" w:rsidRPr="00837E4A" w:rsidRDefault="00F96BC0" w:rsidP="003D38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907" w:type="dxa"/>
          </w:tcPr>
          <w:p w:rsidR="00F96BC0" w:rsidRPr="00837E4A" w:rsidRDefault="00F96BC0" w:rsidP="003D3878">
            <w:pPr>
              <w:pStyle w:val="afff"/>
              <w:numPr>
                <w:ilvl w:val="0"/>
                <w:numId w:val="51"/>
              </w:numPr>
              <w:contextualSpacing w:val="0"/>
              <w:jc w:val="both"/>
              <w:rPr>
                <w:lang w:val="ru-RU"/>
              </w:rPr>
            </w:pPr>
            <w:r w:rsidRPr="00837E4A">
              <w:rPr>
                <w:lang w:val="ru-RU"/>
              </w:rPr>
              <w:t>Индивидуальные жилые дома, жилые дома блокированной застройки;</w:t>
            </w:r>
          </w:p>
          <w:p w:rsidR="00F96BC0" w:rsidRPr="00837E4A" w:rsidRDefault="00F96BC0" w:rsidP="003D3878">
            <w:pPr>
              <w:pStyle w:val="afff"/>
              <w:numPr>
                <w:ilvl w:val="0"/>
                <w:numId w:val="51"/>
              </w:numPr>
              <w:contextualSpacing w:val="0"/>
              <w:jc w:val="both"/>
            </w:pPr>
            <w:r w:rsidRPr="00837E4A">
              <w:rPr>
                <w:lang w:val="ru-RU"/>
              </w:rPr>
              <w:t>В</w:t>
            </w:r>
            <w:proofErr w:type="spellStart"/>
            <w:r w:rsidRPr="00837E4A">
              <w:t>етеринарные</w:t>
            </w:r>
            <w:proofErr w:type="spellEnd"/>
            <w:r w:rsidRPr="00837E4A">
              <w:t xml:space="preserve"> </w:t>
            </w:r>
            <w:proofErr w:type="spellStart"/>
            <w:r w:rsidRPr="00837E4A">
              <w:t>учреждения</w:t>
            </w:r>
            <w:proofErr w:type="spellEnd"/>
            <w:r w:rsidRPr="00837E4A">
              <w:t>;</w:t>
            </w:r>
          </w:p>
          <w:p w:rsidR="00F96BC0" w:rsidRPr="00837E4A" w:rsidRDefault="00F96BC0" w:rsidP="003D3878">
            <w:pPr>
              <w:pStyle w:val="afff"/>
              <w:numPr>
                <w:ilvl w:val="0"/>
                <w:numId w:val="51"/>
              </w:numPr>
              <w:contextualSpacing w:val="0"/>
              <w:jc w:val="both"/>
              <w:rPr>
                <w:lang w:val="ru-RU"/>
              </w:rPr>
            </w:pPr>
            <w:r w:rsidRPr="00837E4A">
              <w:rPr>
                <w:lang w:val="ru-RU"/>
              </w:rPr>
              <w:t>Конноспортивные клубы, манежи для верховой езды;</w:t>
            </w:r>
          </w:p>
          <w:p w:rsidR="00F96BC0" w:rsidRPr="00837E4A" w:rsidRDefault="00F96BC0" w:rsidP="003D3878">
            <w:pPr>
              <w:pStyle w:val="afff"/>
              <w:numPr>
                <w:ilvl w:val="0"/>
                <w:numId w:val="51"/>
              </w:numPr>
              <w:contextualSpacing w:val="0"/>
              <w:jc w:val="both"/>
              <w:rPr>
                <w:lang w:eastAsia="ar-SA"/>
              </w:rPr>
            </w:pPr>
            <w:r w:rsidRPr="00837E4A">
              <w:rPr>
                <w:lang w:val="ru-RU"/>
              </w:rPr>
              <w:t>О</w:t>
            </w:r>
            <w:proofErr w:type="spellStart"/>
            <w:r w:rsidRPr="00837E4A">
              <w:t>бъекты</w:t>
            </w:r>
            <w:proofErr w:type="spellEnd"/>
            <w:r w:rsidRPr="00837E4A">
              <w:t xml:space="preserve"> </w:t>
            </w:r>
            <w:proofErr w:type="spellStart"/>
            <w:r w:rsidRPr="00837E4A">
              <w:t>обслуживания</w:t>
            </w:r>
            <w:proofErr w:type="spellEnd"/>
            <w:r w:rsidRPr="00837E4A">
              <w:t xml:space="preserve"> </w:t>
            </w:r>
            <w:proofErr w:type="spellStart"/>
            <w:r w:rsidRPr="00837E4A">
              <w:t>автотранспорта</w:t>
            </w:r>
            <w:proofErr w:type="spellEnd"/>
            <w:r w:rsidRPr="00837E4A">
              <w:t>.</w:t>
            </w:r>
          </w:p>
        </w:tc>
      </w:tr>
      <w:tr w:rsidR="00F96BC0" w:rsidRPr="00E40A83" w:rsidTr="003D3878">
        <w:trPr>
          <w:trHeight w:val="658"/>
        </w:trPr>
        <w:tc>
          <w:tcPr>
            <w:tcW w:w="464" w:type="dxa"/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ind w:left="-193" w:firstLine="1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72" w:type="dxa"/>
          </w:tcPr>
          <w:p w:rsidR="00F96BC0" w:rsidRPr="00837E4A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Охрана культурного наследия.</w:t>
            </w:r>
          </w:p>
        </w:tc>
        <w:tc>
          <w:tcPr>
            <w:tcW w:w="6907" w:type="dxa"/>
          </w:tcPr>
          <w:p w:rsidR="00F96BC0" w:rsidRPr="00837E4A" w:rsidRDefault="00F96BC0" w:rsidP="00F96BC0">
            <w:pPr>
              <w:widowControl w:val="0"/>
              <w:numPr>
                <w:ilvl w:val="0"/>
                <w:numId w:val="5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0" w:firstLine="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данной</w:t>
            </w:r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зоне </w:t>
            </w:r>
            <w:proofErr w:type="spellStart"/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дисперсно</w:t>
            </w:r>
            <w:proofErr w:type="spellEnd"/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расположены объекты культурного наследия, режим содержания которых принимается в </w:t>
            </w:r>
            <w:proofErr w:type="gramStart"/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порядке</w:t>
            </w:r>
            <w:proofErr w:type="gramEnd"/>
            <w:r w:rsidRPr="00837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установленном законодательством РФ и в соответствии с дополнительными регламентами зон с особыми условиями использования ст. 13.4</w:t>
            </w:r>
          </w:p>
        </w:tc>
      </w:tr>
    </w:tbl>
    <w:p w:rsidR="00F96BC0" w:rsidRDefault="00F96BC0" w:rsidP="00F96BC0">
      <w:pPr>
        <w:rPr>
          <w:b/>
          <w:bCs/>
          <w:sz w:val="24"/>
          <w:szCs w:val="24"/>
          <w:lang w:eastAsia="ar-SA"/>
        </w:rPr>
      </w:pP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С</w:t>
      </w:r>
      <w:proofErr w:type="gramStart"/>
      <w:r w:rsidRPr="00B13F07">
        <w:rPr>
          <w:lang w:val="ru-RU"/>
        </w:rPr>
        <w:t>1</w:t>
      </w:r>
      <w:proofErr w:type="gramEnd"/>
      <w:r w:rsidRPr="00B13F07">
        <w:rPr>
          <w:lang w:val="ru-RU"/>
        </w:rPr>
        <w:t xml:space="preserve"> включают в себя: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F96BC0" w:rsidRPr="008662E8" w:rsidRDefault="00F96BC0" w:rsidP="00F96BC0">
      <w:pPr>
        <w:ind w:firstLine="709"/>
        <w:jc w:val="both"/>
        <w:rPr>
          <w:sz w:val="24"/>
          <w:szCs w:val="24"/>
        </w:rPr>
      </w:pPr>
      <w:r w:rsidRPr="008662E8">
        <w:rPr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F96BC0" w:rsidRPr="00E40A83" w:rsidRDefault="00F96BC0" w:rsidP="00F96BC0">
      <w:pPr>
        <w:rPr>
          <w:b/>
          <w:bCs/>
          <w:sz w:val="24"/>
          <w:szCs w:val="24"/>
          <w:lang w:eastAsia="ar-SA"/>
        </w:rPr>
      </w:pPr>
    </w:p>
    <w:p w:rsidR="00A42192" w:rsidRDefault="00A42192" w:rsidP="00F96BC0">
      <w:pPr>
        <w:suppressAutoHyphens/>
        <w:jc w:val="right"/>
        <w:rPr>
          <w:b/>
          <w:bCs/>
          <w:sz w:val="24"/>
          <w:szCs w:val="24"/>
          <w:lang w:eastAsia="ar-SA"/>
        </w:rPr>
      </w:pPr>
    </w:p>
    <w:p w:rsidR="00F96BC0" w:rsidRPr="00A42192" w:rsidRDefault="00F96BC0" w:rsidP="00A4219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4219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Индекс зоны</w:t>
      </w:r>
      <w:proofErr w:type="gramStart"/>
      <w:r w:rsidRPr="00A4219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С</w:t>
      </w:r>
      <w:proofErr w:type="gramEnd"/>
      <w:r w:rsidRPr="00A4219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2</w:t>
      </w:r>
    </w:p>
    <w:p w:rsidR="00F96BC0" w:rsidRPr="00A42192" w:rsidRDefault="00F96BC0" w:rsidP="00A42192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4219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Зона садово-огородных участков, личных подсобных хозяйств.</w:t>
      </w:r>
    </w:p>
    <w:tbl>
      <w:tblPr>
        <w:tblpPr w:leftFromText="180" w:rightFromText="180" w:vertAnchor="text" w:horzAnchor="margin" w:tblpX="108" w:tblpY="205"/>
        <w:tblW w:w="9747" w:type="dxa"/>
        <w:tblLook w:val="04A0" w:firstRow="1" w:lastRow="0" w:firstColumn="1" w:lastColumn="0" w:noHBand="0" w:noVBand="1"/>
      </w:tblPr>
      <w:tblGrid>
        <w:gridCol w:w="476"/>
        <w:gridCol w:w="2234"/>
        <w:gridCol w:w="7037"/>
      </w:tblGrid>
      <w:tr w:rsidR="00F96BC0" w:rsidRPr="00E40A83" w:rsidTr="003D38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F96BC0" w:rsidRPr="00E40A83" w:rsidTr="003D3878"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E40A83" w:rsidTr="003D3878">
        <w:tc>
          <w:tcPr>
            <w:tcW w:w="9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E40A83" w:rsidTr="003D3878">
        <w:trPr>
          <w:trHeight w:val="801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Сезонное жильё: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Садоводства, огородничества.</w:t>
            </w:r>
          </w:p>
        </w:tc>
      </w:tr>
      <w:tr w:rsidR="00F96BC0" w:rsidRPr="00E40A83" w:rsidTr="003D3878">
        <w:trPr>
          <w:trHeight w:val="144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виды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Гаражи индивидуальных машин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пределах земельного участка при соблюдении противопожарных норм);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Хозяйственные постройки;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пожарной охраны;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Сооружения, связанные с выращиванием цветов, фруктов, овощей.</w:t>
            </w:r>
          </w:p>
        </w:tc>
      </w:tr>
      <w:tr w:rsidR="00F96BC0" w:rsidRPr="00E40A83" w:rsidTr="003D3878">
        <w:trPr>
          <w:trHeight w:val="6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Центры обслуживания садоводств.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Площадки для хозяйственных целей.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розничной торговли.</w:t>
            </w:r>
          </w:p>
        </w:tc>
      </w:tr>
      <w:tr w:rsidR="00F96BC0" w:rsidRPr="00E40A83" w:rsidTr="003D3878">
        <w:trPr>
          <w:trHeight w:val="189"/>
        </w:trPr>
        <w:tc>
          <w:tcPr>
            <w:tcW w:w="9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E40A83" w:rsidTr="003D3878">
        <w:trPr>
          <w:trHeight w:val="71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Архитектурно-строительные требования</w:t>
            </w: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1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Площадь индивидуального садового участка или огорода принимается не менее 0,04га.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территории садоводческого объединения ширина улиц и проездов в красных линиях устанавливается архитектурно-планировочным зданием на проектирование и должна быть, м.: для улиц – не менее 9, для проездов – не менее 7.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Строительство сезонного жилого дома и хозяйственных построек должно осуществляться с соблюдением санитарных и противопожарных норм и требований; красных линий, определяющих границы улиц и проездов;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Гаражи для автомобилей могут быть отдельно стоящими, встроенными или пристроенными к садовому домику и хозяйственным постройкам.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Противопожарные резервуары предусматривать в соответствии с п. 5.9. СНиП 30-02-97.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Иные параметры в соответствии со СНиП 30-02-97 «Планировка и застройка территорий садоводческих объединений граждан, здания и сооружения».</w:t>
            </w:r>
          </w:p>
        </w:tc>
      </w:tr>
      <w:tr w:rsidR="00F96BC0" w:rsidRPr="00E40A83" w:rsidTr="003D3878">
        <w:trPr>
          <w:trHeight w:val="71"/>
        </w:trPr>
        <w:tc>
          <w:tcPr>
            <w:tcW w:w="9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F96BC0" w:rsidRPr="00E40A83" w:rsidTr="003D3878">
        <w:trPr>
          <w:cantSplit/>
          <w:trHeight w:val="122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норм, правил и гигиенических нормативов содержания населенных мест.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Площадки для мусорных контейнеров размещаются на расстоянии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37E4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 м</w:t>
              </w:r>
            </w:smartTag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и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37E4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100 м</w:t>
              </w:r>
            </w:smartTag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от границ садовых участков.</w:t>
            </w:r>
          </w:p>
        </w:tc>
      </w:tr>
    </w:tbl>
    <w:p w:rsidR="00F96BC0" w:rsidRPr="00E40A83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bookmarkStart w:id="30" w:name="_Toc312188833"/>
      <w:r w:rsidRPr="00E40A83">
        <w:rPr>
          <w:rFonts w:ascii="Times New Roman" w:hAnsi="Times New Roman" w:cs="Times New Roman"/>
          <w:sz w:val="24"/>
          <w:szCs w:val="24"/>
          <w:lang w:eastAsia="ar-SA"/>
        </w:rPr>
        <w:t>Статья 12.8. Рекреационные зоны</w:t>
      </w:r>
      <w:bookmarkEnd w:id="30"/>
    </w:p>
    <w:p w:rsidR="00F96BC0" w:rsidRPr="00E40A83" w:rsidRDefault="00F96BC0" w:rsidP="00A42192">
      <w:pPr>
        <w:suppressAutoHyphens/>
        <w:spacing w:after="0" w:line="240" w:lineRule="auto"/>
        <w:jc w:val="right"/>
        <w:rPr>
          <w:b/>
          <w:sz w:val="24"/>
          <w:szCs w:val="24"/>
          <w:lang w:eastAsia="ar-SA"/>
        </w:rPr>
      </w:pPr>
      <w:r w:rsidRPr="00E40A83">
        <w:rPr>
          <w:b/>
          <w:sz w:val="24"/>
          <w:szCs w:val="24"/>
          <w:lang w:eastAsia="ar-SA"/>
        </w:rPr>
        <w:t xml:space="preserve">Индекс зоны </w:t>
      </w:r>
      <w:proofErr w:type="gramStart"/>
      <w:r w:rsidRPr="00E40A83">
        <w:rPr>
          <w:b/>
          <w:sz w:val="24"/>
          <w:szCs w:val="24"/>
          <w:lang w:eastAsia="ar-SA"/>
        </w:rPr>
        <w:t>Р</w:t>
      </w:r>
      <w:proofErr w:type="gramEnd"/>
      <w:r w:rsidRPr="00E40A83">
        <w:rPr>
          <w:b/>
          <w:sz w:val="24"/>
          <w:szCs w:val="24"/>
          <w:lang w:eastAsia="ar-SA"/>
        </w:rPr>
        <w:t xml:space="preserve"> 1</w:t>
      </w:r>
    </w:p>
    <w:p w:rsidR="00F96BC0" w:rsidRPr="00E40A83" w:rsidRDefault="00F96BC0" w:rsidP="00A42192">
      <w:pPr>
        <w:suppressAutoHyphens/>
        <w:spacing w:after="0" w:line="240" w:lineRule="auto"/>
        <w:jc w:val="right"/>
        <w:rPr>
          <w:b/>
          <w:sz w:val="24"/>
          <w:szCs w:val="24"/>
          <w:lang w:eastAsia="ar-SA"/>
        </w:rPr>
      </w:pPr>
      <w:r w:rsidRPr="00E40A83">
        <w:rPr>
          <w:b/>
          <w:sz w:val="24"/>
          <w:szCs w:val="24"/>
          <w:lang w:eastAsia="ar-SA"/>
        </w:rPr>
        <w:t>Зона зеленых насаждений общего пользования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0"/>
        <w:gridCol w:w="2386"/>
        <w:gridCol w:w="6763"/>
      </w:tblGrid>
      <w:tr w:rsidR="00F96BC0" w:rsidRPr="00E40A83" w:rsidTr="003D387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E40A83" w:rsidTr="003D3878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E40A83" w:rsidTr="003D3878">
        <w:trPr>
          <w:trHeight w:val="1997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виды разрешенного использования.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suppressAutoHyphens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Рекреационная и культурно-оздоровительная деятельность.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Парки, лесопарки, скверы, бульвары, дома отдыха, турбазы, пляжи.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Посадка новых и реконструкция существующих зеленых насаждений.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парковой инфраструктуры:</w:t>
            </w:r>
          </w:p>
          <w:p w:rsidR="00F96BC0" w:rsidRPr="00837E4A" w:rsidRDefault="00F96BC0" w:rsidP="00F96BC0">
            <w:pPr>
              <w:widowControl w:val="0"/>
              <w:numPr>
                <w:ilvl w:val="1"/>
                <w:numId w:val="38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аттракционы, концертные площадки;</w:t>
            </w:r>
          </w:p>
          <w:p w:rsidR="00F96BC0" w:rsidRPr="00837E4A" w:rsidRDefault="00F96BC0" w:rsidP="00F96BC0">
            <w:pPr>
              <w:widowControl w:val="0"/>
              <w:numPr>
                <w:ilvl w:val="1"/>
                <w:numId w:val="38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спортивные и игровые площадки;</w:t>
            </w:r>
          </w:p>
          <w:p w:rsidR="00F96BC0" w:rsidRPr="00837E4A" w:rsidRDefault="00F96BC0" w:rsidP="00F96BC0">
            <w:pPr>
              <w:widowControl w:val="0"/>
              <w:numPr>
                <w:ilvl w:val="1"/>
                <w:numId w:val="38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сооружения, связанные с организацией отдыха.</w:t>
            </w:r>
          </w:p>
        </w:tc>
      </w:tr>
      <w:tr w:rsidR="00F96BC0" w:rsidRPr="00E40A83" w:rsidTr="003D3878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39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Кафе, закусочные, общественные туалеты.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9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Хозяйственные корпуса.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9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Парковки.</w:t>
            </w:r>
          </w:p>
        </w:tc>
      </w:tr>
      <w:tr w:rsidR="00F96BC0" w:rsidRPr="00E40A83" w:rsidTr="003D3878">
        <w:trPr>
          <w:trHeight w:val="579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40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Участковые пункты милиции;</w:t>
            </w:r>
          </w:p>
          <w:p w:rsidR="00F96BC0" w:rsidRPr="00837E4A" w:rsidRDefault="00F96BC0" w:rsidP="00F96BC0">
            <w:pPr>
              <w:numPr>
                <w:ilvl w:val="0"/>
                <w:numId w:val="40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Киоски, временные павильоны розничной торговли и обслуживания.</w:t>
            </w:r>
          </w:p>
        </w:tc>
      </w:tr>
      <w:tr w:rsidR="00F96BC0" w:rsidRPr="00E40A83" w:rsidTr="003D3878">
        <w:trPr>
          <w:trHeight w:val="278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E40A83" w:rsidTr="003D3878">
        <w:trPr>
          <w:trHeight w:val="556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Архитектурно-строительные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Размещения и организация объектов зеленого строительства в соответствии с генеральным планом и проектом планировки.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Озелененные территории общего пользования не могут быть приватизированы или сданы в аренду. 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Расстояние от зданий, сооружений, объектов инженерного благоустройства до деревьев и кустарников принимать по нормам СНиП 2.07.01-89*.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41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Функциональная организация территории должна включать зоны с различным характером использования: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массовых, культурно-просветительных мероприятий, физкультурно-оздоровительных, отдыха детей,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прогулочную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хозяйственную.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41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Озелененные территории должны быть благоустроены и оборудованы малыми архитектурными формами, 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фонтанами, беседками, лестницами, пандусами, светильниками. 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41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использования территории (% от общей площади)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42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зеленые насаждения – 65-75, 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42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аллеи, дороги – 10-15,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42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площадки – 8-12,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42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сооружения – 5-7.</w:t>
            </w:r>
          </w:p>
        </w:tc>
      </w:tr>
      <w:tr w:rsidR="00F96BC0" w:rsidRPr="00E40A83" w:rsidTr="003D3878">
        <w:trPr>
          <w:trHeight w:val="144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</w:tc>
      </w:tr>
      <w:tr w:rsidR="00F96BC0" w:rsidRPr="00E40A83" w:rsidTr="003D3878">
        <w:trPr>
          <w:trHeight w:val="172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требования.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Разрешается новое зеленое строительство, реконструкция существующего озеленения, благоустройство территории, реконструкция существующих инженерных сетей, пешеходных дорог, зданий и сооружений, а также ограниченное новое строительство объектов, необходимых для содержания и деятельности хозяйствующих субъектов, не противоречащих заданному функциональному назначению территории – рекреационному и оздоровительному.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Реконструкция зеленых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насаждений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прежде всего должна включать ландшафтную организацию существующих посадок, включая санитарные рубки и рубки ухода, улучшение почвенно-грунтовых условий, устройство цветников, формирование древесно-кустарниковых групп.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Покрытие площадок и дорожно-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тропиночной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сети следует применять из плиток, щебня и других прочных минеральных материалов, допуская применение асфальтового покрытия в исключительных случаях.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системы отвода поверхностных вод в виде дождевой канализации открытого типа.</w:t>
            </w:r>
          </w:p>
        </w:tc>
      </w:tr>
    </w:tbl>
    <w:p w:rsidR="00A42192" w:rsidRDefault="00A42192" w:rsidP="00F96BC0">
      <w:pPr>
        <w:suppressAutoHyphens/>
        <w:spacing w:before="240"/>
        <w:jc w:val="right"/>
        <w:rPr>
          <w:b/>
          <w:sz w:val="24"/>
          <w:szCs w:val="24"/>
          <w:lang w:eastAsia="ar-SA"/>
        </w:rPr>
      </w:pPr>
    </w:p>
    <w:p w:rsidR="00A42192" w:rsidRDefault="00A42192" w:rsidP="00F96BC0">
      <w:pPr>
        <w:suppressAutoHyphens/>
        <w:spacing w:before="240"/>
        <w:jc w:val="right"/>
        <w:rPr>
          <w:b/>
          <w:sz w:val="24"/>
          <w:szCs w:val="24"/>
          <w:lang w:eastAsia="ar-SA"/>
        </w:rPr>
      </w:pPr>
    </w:p>
    <w:p w:rsidR="00A42192" w:rsidRDefault="00A42192" w:rsidP="00F96BC0">
      <w:pPr>
        <w:suppressAutoHyphens/>
        <w:spacing w:before="240"/>
        <w:jc w:val="right"/>
        <w:rPr>
          <w:b/>
          <w:sz w:val="24"/>
          <w:szCs w:val="24"/>
          <w:lang w:eastAsia="ar-SA"/>
        </w:rPr>
      </w:pPr>
    </w:p>
    <w:p w:rsidR="00A42192" w:rsidRDefault="00A42192" w:rsidP="00F96BC0">
      <w:pPr>
        <w:suppressAutoHyphens/>
        <w:spacing w:before="240"/>
        <w:jc w:val="right"/>
        <w:rPr>
          <w:b/>
          <w:sz w:val="24"/>
          <w:szCs w:val="24"/>
          <w:lang w:eastAsia="ar-SA"/>
        </w:rPr>
      </w:pPr>
    </w:p>
    <w:p w:rsidR="00A42192" w:rsidRDefault="00A42192" w:rsidP="00F96BC0">
      <w:pPr>
        <w:suppressAutoHyphens/>
        <w:spacing w:before="240"/>
        <w:jc w:val="right"/>
        <w:rPr>
          <w:b/>
          <w:sz w:val="24"/>
          <w:szCs w:val="24"/>
          <w:lang w:eastAsia="ar-SA"/>
        </w:rPr>
      </w:pPr>
    </w:p>
    <w:p w:rsidR="00A42192" w:rsidRDefault="00A42192" w:rsidP="00F96BC0">
      <w:pPr>
        <w:suppressAutoHyphens/>
        <w:spacing w:before="240"/>
        <w:jc w:val="right"/>
        <w:rPr>
          <w:b/>
          <w:sz w:val="24"/>
          <w:szCs w:val="24"/>
          <w:lang w:eastAsia="ar-SA"/>
        </w:rPr>
      </w:pPr>
    </w:p>
    <w:p w:rsidR="00A42192" w:rsidRDefault="00A42192" w:rsidP="00F96BC0">
      <w:pPr>
        <w:suppressAutoHyphens/>
        <w:spacing w:before="240"/>
        <w:jc w:val="right"/>
        <w:rPr>
          <w:b/>
          <w:sz w:val="24"/>
          <w:szCs w:val="24"/>
          <w:lang w:eastAsia="ar-SA"/>
        </w:rPr>
      </w:pPr>
    </w:p>
    <w:p w:rsidR="00A42192" w:rsidRDefault="00A42192" w:rsidP="00F96BC0">
      <w:pPr>
        <w:suppressAutoHyphens/>
        <w:spacing w:before="240"/>
        <w:jc w:val="right"/>
        <w:rPr>
          <w:b/>
          <w:sz w:val="24"/>
          <w:szCs w:val="24"/>
          <w:lang w:eastAsia="ar-SA"/>
        </w:rPr>
      </w:pPr>
    </w:p>
    <w:p w:rsidR="00A42192" w:rsidRDefault="00A42192" w:rsidP="00F96BC0">
      <w:pPr>
        <w:suppressAutoHyphens/>
        <w:spacing w:before="240"/>
        <w:jc w:val="right"/>
        <w:rPr>
          <w:b/>
          <w:sz w:val="24"/>
          <w:szCs w:val="24"/>
          <w:lang w:eastAsia="ar-SA"/>
        </w:rPr>
      </w:pPr>
    </w:p>
    <w:p w:rsidR="00A42192" w:rsidRDefault="00A42192" w:rsidP="00F96BC0">
      <w:pPr>
        <w:suppressAutoHyphens/>
        <w:spacing w:before="240"/>
        <w:jc w:val="right"/>
        <w:rPr>
          <w:b/>
          <w:sz w:val="24"/>
          <w:szCs w:val="24"/>
          <w:lang w:eastAsia="ar-SA"/>
        </w:rPr>
      </w:pPr>
    </w:p>
    <w:p w:rsidR="00F96BC0" w:rsidRPr="00A42192" w:rsidRDefault="00F96BC0" w:rsidP="00A42192">
      <w:pPr>
        <w:suppressAutoHyphens/>
        <w:spacing w:before="24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42192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Индекс зоны </w:t>
      </w:r>
      <w:proofErr w:type="gramStart"/>
      <w:r w:rsidRPr="00A42192">
        <w:rPr>
          <w:rFonts w:ascii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A4219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2</w:t>
      </w:r>
    </w:p>
    <w:p w:rsidR="00F96BC0" w:rsidRPr="00A42192" w:rsidRDefault="00F96BC0" w:rsidP="00A42192">
      <w:pPr>
        <w:suppressAutoHyphens/>
        <w:spacing w:after="0" w:line="240" w:lineRule="auto"/>
        <w:ind w:left="5760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42192">
        <w:rPr>
          <w:rFonts w:ascii="Times New Roman" w:hAnsi="Times New Roman" w:cs="Times New Roman"/>
          <w:b/>
          <w:sz w:val="24"/>
          <w:szCs w:val="24"/>
          <w:lang w:eastAsia="ar-SA"/>
        </w:rPr>
        <w:t>Водные объекты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3"/>
        <w:gridCol w:w="2292"/>
        <w:gridCol w:w="24"/>
        <w:gridCol w:w="6855"/>
      </w:tblGrid>
      <w:tr w:rsidR="00F96BC0" w:rsidRPr="00E40A83" w:rsidTr="003D3878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E40A83" w:rsidTr="003D387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E40A83" w:rsidTr="003D3878">
        <w:trPr>
          <w:trHeight w:val="779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Акватории рек;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Инженерные сооружения (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берегоукрепление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устройство пешеходных мостов);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Посадка новых и реконструкция существующих зеленых насаждений;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зон рекреации.</w:t>
            </w:r>
          </w:p>
        </w:tc>
      </w:tr>
      <w:tr w:rsidR="00F96BC0" w:rsidRPr="00E40A83" w:rsidTr="003D3878">
        <w:trPr>
          <w:trHeight w:val="779"/>
        </w:trPr>
        <w:tc>
          <w:tcPr>
            <w:tcW w:w="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Инженерные сооружения (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берегоукрепление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устройство пешеходных мостов);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Посадка новых и реконструкция существующих зеленых насаждений;</w:t>
            </w:r>
          </w:p>
          <w:p w:rsidR="00F96BC0" w:rsidRPr="00837E4A" w:rsidRDefault="00F96BC0" w:rsidP="003D387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зон рекреации.</w:t>
            </w:r>
          </w:p>
        </w:tc>
      </w:tr>
      <w:tr w:rsidR="00F96BC0" w:rsidRPr="00E40A83" w:rsidTr="003D3878">
        <w:trPr>
          <w:trHeight w:val="779"/>
        </w:trPr>
        <w:tc>
          <w:tcPr>
            <w:tcW w:w="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Инженерные сооружения (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берегоукрепление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устройство пешеходных мостов);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Посадка новых и реконструкция существующих зеленых насаждений;</w:t>
            </w:r>
          </w:p>
          <w:p w:rsidR="00F96BC0" w:rsidRPr="00837E4A" w:rsidRDefault="00F96BC0" w:rsidP="003D387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зон рекреации.</w:t>
            </w:r>
          </w:p>
        </w:tc>
      </w:tr>
      <w:tr w:rsidR="00F96BC0" w:rsidRPr="00E40A83" w:rsidTr="003D3878">
        <w:trPr>
          <w:trHeight w:val="20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использования земельных участков.</w:t>
            </w:r>
          </w:p>
        </w:tc>
      </w:tr>
      <w:tr w:rsidR="00F96BC0" w:rsidRPr="00E40A83" w:rsidTr="003D3878">
        <w:trPr>
          <w:trHeight w:val="18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Данная зона предназначена для сохранения природно-исторического ландшафта, микроклимата.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уходу за зелёными насаждениями должны включать: санитарные рубки, рубки ухода и улучшение почвенно-грунтовых условий.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Насыщение элементами благоустройства, устройство покрытий. Установка малых форм архитектуры.</w:t>
            </w:r>
          </w:p>
        </w:tc>
      </w:tr>
      <w:tr w:rsidR="00F96BC0" w:rsidRPr="00E40A83" w:rsidTr="003D3878">
        <w:trPr>
          <w:trHeight w:val="18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Ограничения использования земельных участков</w:t>
            </w:r>
          </w:p>
        </w:tc>
      </w:tr>
      <w:tr w:rsidR="00F96BC0" w:rsidRPr="00E40A83" w:rsidTr="003D3878">
        <w:trPr>
          <w:trHeight w:val="18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зонах рекреационного использования на подтопляемых территориях предусматривать понижение уровня грунтовых вод с нормой осушения не менее 1м. от поверхности земли, а также работы по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берегоукреплению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формированию пляжей.</w:t>
            </w:r>
          </w:p>
        </w:tc>
      </w:tr>
    </w:tbl>
    <w:p w:rsidR="00F96BC0" w:rsidRPr="00B408D2" w:rsidRDefault="00F96BC0" w:rsidP="00F96BC0">
      <w:pPr>
        <w:pStyle w:val="afff"/>
        <w:ind w:left="0" w:firstLine="851"/>
        <w:jc w:val="both"/>
        <w:rPr>
          <w:lang w:val="ru-RU"/>
        </w:rPr>
      </w:pPr>
      <w:bookmarkStart w:id="31" w:name="_Toc312188834"/>
      <w:r w:rsidRPr="00B13F07">
        <w:rPr>
          <w:b/>
          <w:lang w:val="ru-RU"/>
        </w:rPr>
        <w:t>Градостроительные регламенты не устанавливаются для земель, покрытых поверхностными водами</w:t>
      </w:r>
      <w:r>
        <w:rPr>
          <w:b/>
          <w:lang w:val="ru-RU"/>
        </w:rPr>
        <w:t>.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2</w:t>
      </w:r>
      <w:r w:rsidRPr="00B13F07">
        <w:rPr>
          <w:lang w:val="ru-RU"/>
        </w:rPr>
        <w:t xml:space="preserve"> включают в себя: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F96BC0" w:rsidRDefault="00F96BC0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493">
        <w:rPr>
          <w:rFonts w:ascii="Times New Roman" w:hAnsi="Times New Roman" w:cs="Times New Roman"/>
          <w:sz w:val="24"/>
          <w:szCs w:val="24"/>
        </w:rPr>
        <w:lastRenderedPageBreak/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P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BC0" w:rsidRPr="00E40A83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r w:rsidRPr="00E40A8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Статья 12.9. Зоны специального назначения</w:t>
      </w:r>
      <w:bookmarkEnd w:id="31"/>
    </w:p>
    <w:p w:rsidR="00F96BC0" w:rsidRPr="00837E4A" w:rsidRDefault="00F96BC0" w:rsidP="0032349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Индекс зоны СП 1</w:t>
      </w:r>
    </w:p>
    <w:p w:rsidR="00F96BC0" w:rsidRPr="00837E4A" w:rsidRDefault="00F96BC0" w:rsidP="0032349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Зона водозаборных сооружений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67"/>
        <w:gridCol w:w="2316"/>
        <w:gridCol w:w="6856"/>
      </w:tblGrid>
      <w:tr w:rsidR="00F96BC0" w:rsidRPr="00837E4A" w:rsidTr="003D387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использования.</w:t>
            </w:r>
          </w:p>
        </w:tc>
      </w:tr>
      <w:tr w:rsidR="00F96BC0" w:rsidRPr="00837E4A" w:rsidTr="003D3878">
        <w:trPr>
          <w:trHeight w:val="404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BC0" w:rsidRPr="00837E4A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Разрешенные виды использования земельных участков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Водозаборные сооружения хозяйственно-питьевого назначения.</w:t>
            </w:r>
          </w:p>
        </w:tc>
      </w:tr>
      <w:tr w:rsidR="00F96BC0" w:rsidRPr="00837E4A" w:rsidTr="003D3878">
        <w:trPr>
          <w:trHeight w:val="28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виды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Озеленение.</w:t>
            </w:r>
          </w:p>
        </w:tc>
      </w:tr>
      <w:tr w:rsidR="00F96BC0" w:rsidRPr="00837E4A" w:rsidTr="003D3878">
        <w:trPr>
          <w:trHeight w:val="28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сооружений, коммуникаций и других объектов;</w:t>
            </w:r>
          </w:p>
          <w:p w:rsidR="00F96BC0" w:rsidRPr="00837E4A" w:rsidRDefault="00F96BC0" w:rsidP="003D38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</w:rPr>
              <w:t>- Землеройные и другие работы.</w:t>
            </w:r>
          </w:p>
        </w:tc>
      </w:tr>
      <w:tr w:rsidR="00F96BC0" w:rsidRPr="00837E4A" w:rsidTr="003D3878">
        <w:trPr>
          <w:trHeight w:val="285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BC0" w:rsidRPr="00837E4A" w:rsidRDefault="00F96BC0" w:rsidP="003D387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 и ограничения использования земельных участков.</w:t>
            </w:r>
          </w:p>
        </w:tc>
      </w:tr>
      <w:tr w:rsidR="00F96BC0" w:rsidRPr="00E40A83" w:rsidTr="003D3878">
        <w:trPr>
          <w:trHeight w:val="853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BC0" w:rsidRPr="00837E4A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требования.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Предельные параметры разрешенного строительства и реконструкции - в соответствии с проектом планировки и СНиП 2.04.02-84 «Водоснабжение. Наружные сети и сооружения».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Водозаборы подземных вод должны располагаться вне территорий промышленных предприятий и жилой застройки.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Соблюдение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режима зон санитарной охраны источников водоснабжения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проведением мероприятий согласно требований СанПиНа 2.1.4.1110-02 «Зона санитарной охраны источников водоснабжения и водопроводов хозяйственно-питьевого назначения.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I поясу зоны санитарной охраны (ЗСО);</w:t>
            </w:r>
          </w:p>
          <w:p w:rsidR="00F96BC0" w:rsidRPr="00837E4A" w:rsidRDefault="00F96BC0" w:rsidP="00F96BC0">
            <w:pPr>
              <w:widowControl w:val="0"/>
              <w:numPr>
                <w:ilvl w:val="1"/>
                <w:numId w:val="44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территория I пояса ЗСО должна быть спланирована для отвода поверхностного стока за ее пределы, озеленена, ограждена и обеспечена охраной;</w:t>
            </w:r>
          </w:p>
          <w:p w:rsidR="00F96BC0" w:rsidRPr="00837E4A" w:rsidRDefault="00F96BC0" w:rsidP="00F96BC0">
            <w:pPr>
              <w:widowControl w:val="0"/>
              <w:numPr>
                <w:ilvl w:val="1"/>
                <w:numId w:val="44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дорожки и сооружения должны иметь твердое покрытие;</w:t>
            </w:r>
          </w:p>
          <w:p w:rsidR="00F96BC0" w:rsidRPr="00837E4A" w:rsidRDefault="00F96BC0" w:rsidP="00F96BC0">
            <w:pPr>
              <w:widowControl w:val="0"/>
              <w:numPr>
                <w:ilvl w:val="1"/>
                <w:numId w:val="44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запрещаются все виды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строительства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а также применение ядохимикатов и удобрений;</w:t>
            </w:r>
          </w:p>
          <w:p w:rsidR="00F96BC0" w:rsidRPr="00837E4A" w:rsidRDefault="00F96BC0" w:rsidP="00F96BC0">
            <w:pPr>
              <w:widowControl w:val="0"/>
              <w:numPr>
                <w:ilvl w:val="1"/>
                <w:numId w:val="44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здания должны быть оборудованы канализацией с отведением сточных вод на местную станцию очистных сооружений, расположенную за пределами I пояса ЗСО, </w:t>
            </w: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 исключительных случаях – водонепроницаемые выгреба, исключающие случаи микробного загрязнения территории.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II поясу ЗСО: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запрещается размещение кладбищ, скотомогильников, полей ассенизации, полей фильтрации, навозохранилищ, животноводческих предприятий, складов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горючесмазочных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материалов, ядохимикатов,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шламохранилищ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других объектов, обуславливающих опасность микробного и химического загрязнения подземных вод; ограниченной применение удобрений.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прилегающей селитебной зоне необходимо выполнение мероприятий по санитарному благоустройству территории на основании «Санитарных правил содержания территории населенных мест №4690-88» и требований СанПиНа «Охрана поверхностных вод от загрязнения».</w:t>
            </w:r>
          </w:p>
        </w:tc>
      </w:tr>
    </w:tbl>
    <w:p w:rsidR="00F96BC0" w:rsidRDefault="00F96BC0" w:rsidP="00F96BC0">
      <w:pPr>
        <w:suppressAutoHyphens/>
        <w:jc w:val="right"/>
        <w:rPr>
          <w:b/>
          <w:sz w:val="24"/>
          <w:szCs w:val="24"/>
          <w:lang w:eastAsia="ar-SA"/>
        </w:rPr>
      </w:pP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</w:t>
      </w:r>
      <w:r>
        <w:rPr>
          <w:lang w:val="ru-RU"/>
        </w:rPr>
        <w:t>СП 1</w:t>
      </w:r>
      <w:r w:rsidRPr="00B13F07">
        <w:rPr>
          <w:lang w:val="ru-RU"/>
        </w:rPr>
        <w:t xml:space="preserve"> включают в себя: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F96BC0" w:rsidRDefault="00F96BC0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493">
        <w:rPr>
          <w:rFonts w:ascii="Times New Roman" w:hAnsi="Times New Roman" w:cs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93" w:rsidRPr="00323493" w:rsidRDefault="00323493" w:rsidP="00F96B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BC0" w:rsidRPr="00E40A83" w:rsidRDefault="00F96BC0" w:rsidP="00F96BC0">
      <w:pPr>
        <w:suppressAutoHyphens/>
        <w:jc w:val="right"/>
        <w:rPr>
          <w:b/>
          <w:sz w:val="24"/>
          <w:szCs w:val="24"/>
          <w:lang w:eastAsia="ar-SA"/>
        </w:rPr>
      </w:pPr>
    </w:p>
    <w:p w:rsidR="00F96BC0" w:rsidRPr="00837E4A" w:rsidRDefault="00F96BC0" w:rsidP="0032349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Индекс зоны СП 2</w:t>
      </w:r>
    </w:p>
    <w:p w:rsidR="00F96BC0" w:rsidRPr="00837E4A" w:rsidRDefault="00F96BC0" w:rsidP="0032349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Скотомогильники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89"/>
        <w:gridCol w:w="2345"/>
        <w:gridCol w:w="6805"/>
      </w:tblGrid>
      <w:tr w:rsidR="00F96BC0" w:rsidRPr="00837E4A" w:rsidTr="003D3878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837E4A" w:rsidTr="003D3878">
        <w:trPr>
          <w:trHeight w:val="73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Разрешенные виды использования земельных участков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5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Скотомогильник, очистные сооружения и другие объекты, создание и использование которых невозможно без установления специальных нормативов и правил.</w:t>
            </w:r>
          </w:p>
        </w:tc>
      </w:tr>
      <w:tr w:rsidR="00F96BC0" w:rsidRPr="00837E4A" w:rsidTr="003D3878">
        <w:trPr>
          <w:trHeight w:val="1021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виды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использования.</w:t>
            </w:r>
          </w:p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Административные объекты, связанные с эксплуатацией и функционированием санитарно-технических сооружений;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Зеленые насаждения;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Инженерные коммуникации.</w:t>
            </w:r>
          </w:p>
        </w:tc>
      </w:tr>
      <w:tr w:rsidR="00F96BC0" w:rsidRPr="00837E4A" w:rsidTr="003D3878">
        <w:trPr>
          <w:trHeight w:val="126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Полигоны захоронения не утилизированных производственных отходов;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Автостоянки;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Другие объекты, размещение которых требует соблюдение специальных санитарно-гигиенических требований.</w:t>
            </w:r>
          </w:p>
        </w:tc>
      </w:tr>
      <w:tr w:rsidR="00F96BC0" w:rsidRPr="00837E4A" w:rsidTr="003D3878">
        <w:trPr>
          <w:trHeight w:val="265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Параметры разрешенного строительства и ограничения использования земельных участков </w:t>
            </w:r>
          </w:p>
        </w:tc>
      </w:tr>
      <w:tr w:rsidR="00F96BC0" w:rsidRPr="00837E4A" w:rsidTr="003D3878">
        <w:trPr>
          <w:trHeight w:val="927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требования.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Предельные параметры разрешенного строительства, реконструкция объектов - в соответствии с проектом планировки, СНиП 2.04.03-85 «Канализация. Наружные сети и сооружения» и СанПиН 2.2.1/2.1.1.1200-03.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Санитарный и технологический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эксплуатацией сооружений.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специальных мероприятий, направленных на исключение химического и бактериологического загрязнения поверхностных и грунтовых вод.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Эффективное использование территории в соответствии с санитарными правилами и нормами и соответствующими гигиеническими нормативами.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Обязательная организация поверхностного стока.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санитарно-защитных зон и разрывов с последующим озеленением и благоустройством.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Озеленение территории породами деревьев, способствующих рекультивации почв и созданию нормальной лесной подстилки: береза, ольха, тополь, ива, клен полевой, дикая вишня.</w:t>
            </w:r>
          </w:p>
        </w:tc>
      </w:tr>
    </w:tbl>
    <w:p w:rsidR="00F96BC0" w:rsidRPr="00837E4A" w:rsidRDefault="00F96BC0" w:rsidP="00F96BC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СП 2 включают в себя:</w:t>
      </w:r>
    </w:p>
    <w:p w:rsidR="00F96BC0" w:rsidRPr="00837E4A" w:rsidRDefault="00F96BC0" w:rsidP="00F96BC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F96BC0" w:rsidRPr="00837E4A" w:rsidRDefault="00F96BC0" w:rsidP="00F96BC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 xml:space="preserve"> 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</w:r>
      <w:r w:rsidRPr="00837E4A">
        <w:rPr>
          <w:rFonts w:ascii="Times New Roman" w:hAnsi="Times New Roman" w:cs="Times New Roman"/>
          <w:sz w:val="24"/>
          <w:szCs w:val="24"/>
        </w:rPr>
        <w:lastRenderedPageBreak/>
        <w:t>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F96BC0" w:rsidRPr="00837E4A" w:rsidRDefault="00F96BC0" w:rsidP="00F96BC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F96BC0" w:rsidRPr="00837E4A" w:rsidRDefault="00F96BC0" w:rsidP="00F96BC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E4A">
        <w:rPr>
          <w:rFonts w:ascii="Times New Roman" w:hAnsi="Times New Roman" w:cs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F96BC0" w:rsidRPr="00837E4A" w:rsidRDefault="00F96BC0" w:rsidP="00F96BC0">
      <w:pPr>
        <w:tabs>
          <w:tab w:val="left" w:pos="510"/>
        </w:tabs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96BC0" w:rsidRPr="00837E4A" w:rsidRDefault="00F96BC0" w:rsidP="0032349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Индекс зоны СП 3</w:t>
      </w:r>
    </w:p>
    <w:p w:rsidR="00F96BC0" w:rsidRPr="00837E4A" w:rsidRDefault="00F96BC0" w:rsidP="0032349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Кладбища 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67"/>
        <w:gridCol w:w="2369"/>
        <w:gridCol w:w="6803"/>
      </w:tblGrid>
      <w:tr w:rsidR="00F96BC0" w:rsidRPr="00837E4A" w:rsidTr="003D387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использования.</w:t>
            </w:r>
          </w:p>
        </w:tc>
      </w:tr>
      <w:tr w:rsidR="00F96BC0" w:rsidRPr="00837E4A" w:rsidTr="003D3878">
        <w:trPr>
          <w:trHeight w:val="404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Разрешенные виды использования земельных участков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4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Традиционное захоронение и погребение.</w:t>
            </w:r>
          </w:p>
        </w:tc>
      </w:tr>
      <w:tr w:rsidR="00F96BC0" w:rsidRPr="00837E4A" w:rsidTr="003D3878">
        <w:trPr>
          <w:trHeight w:val="644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виды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эксплуатации кладбищ.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Административные объекты, связанные с функционированием кладбища.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Зеленые насаждения.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Культовые сооружения.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Парковки.</w:t>
            </w:r>
          </w:p>
        </w:tc>
      </w:tr>
      <w:tr w:rsidR="00F96BC0" w:rsidRPr="00837E4A" w:rsidTr="003D3878">
        <w:trPr>
          <w:trHeight w:val="644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Мастерские по изготовлению ритуальных принадлежностей.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Оранжереи.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Резервуары для хранения воды.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пожарной охраны.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Временные киоски розничной торговли.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Общественные туалеты.</w:t>
            </w:r>
          </w:p>
        </w:tc>
      </w:tr>
      <w:tr w:rsidR="00F96BC0" w:rsidRPr="00837E4A" w:rsidTr="003D3878">
        <w:trPr>
          <w:trHeight w:val="242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строительства.</w:t>
            </w:r>
          </w:p>
        </w:tc>
      </w:tr>
      <w:tr w:rsidR="00F96BC0" w:rsidRPr="00837E4A" w:rsidTr="003D3878">
        <w:trPr>
          <w:trHeight w:val="942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Строительные требования.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Проектирование кладбищ и организацию их СЗЗ следует вести с учетом СанПиН 2.2.1/2.1.1-984-00 и санитарных правил устройства и содержания кладбищ, № 1600-77.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Размеры санитарно-защитных зон в зависимости от площади и в соответствии СанПиН 2.2.1/2.1.1.1200-03.</w:t>
            </w:r>
          </w:p>
        </w:tc>
      </w:tr>
      <w:tr w:rsidR="00F96BC0" w:rsidRPr="00837E4A" w:rsidTr="003D3878">
        <w:trPr>
          <w:trHeight w:val="220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Ограничения использования земельных участков.</w:t>
            </w:r>
          </w:p>
        </w:tc>
      </w:tr>
      <w:tr w:rsidR="00F96BC0" w:rsidRPr="00837E4A" w:rsidTr="003D3878">
        <w:trPr>
          <w:trHeight w:val="96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требования.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4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и озеленение территории.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Площадь зеленых насаждений (деревьев и кустарников) должна соответствовать не менее 20% от территории кладбища.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водоохранных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зонах рек и водохранилищ запрещается размещение мест захоронения.</w:t>
            </w:r>
          </w:p>
        </w:tc>
      </w:tr>
    </w:tbl>
    <w:p w:rsidR="00F96BC0" w:rsidRPr="00837E4A" w:rsidRDefault="00F96BC0" w:rsidP="00F96BC0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493" w:rsidRDefault="00323493" w:rsidP="00F96BC0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96BC0" w:rsidRPr="00837E4A" w:rsidRDefault="00F96BC0" w:rsidP="0032349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Индекс зоны СП-4</w:t>
      </w:r>
    </w:p>
    <w:p w:rsidR="00F96BC0" w:rsidRPr="00837E4A" w:rsidRDefault="00F96BC0" w:rsidP="0032349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Зелёные насаждения специального назначения (санитарно-защитные зоны)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10"/>
        <w:gridCol w:w="6661"/>
      </w:tblGrid>
      <w:tr w:rsidR="00F96BC0" w:rsidRPr="00837E4A" w:rsidTr="003D387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837E4A" w:rsidTr="003D3878">
        <w:trPr>
          <w:trHeight w:val="7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Озеленённые территории санитарно-защитных зон.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Насаждения вдоль автомобильных дорог.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Питомники, цветочно-оранжерейные хозяйства.</w:t>
            </w:r>
          </w:p>
        </w:tc>
      </w:tr>
      <w:tr w:rsidR="00F96BC0" w:rsidRPr="00837E4A" w:rsidTr="003D3878">
        <w:trPr>
          <w:trHeight w:val="7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виды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</w:t>
            </w:r>
          </w:p>
        </w:tc>
      </w:tr>
      <w:tr w:rsidR="00F96BC0" w:rsidRPr="00837E4A" w:rsidTr="003D3878">
        <w:trPr>
          <w:trHeight w:val="7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pStyle w:val="afff"/>
              <w:numPr>
                <w:ilvl w:val="0"/>
                <w:numId w:val="43"/>
              </w:numPr>
              <w:spacing w:after="200"/>
              <w:jc w:val="both"/>
              <w:rPr>
                <w:lang w:val="ru-RU" w:eastAsia="ar-SA"/>
              </w:rPr>
            </w:pPr>
            <w:r w:rsidRPr="00837E4A">
              <w:rPr>
                <w:lang w:val="ru-RU"/>
              </w:rPr>
              <w:t>Сельскохозяйственные угодья для выращивания технических культур, не используемых для производства продуктов питания.</w:t>
            </w:r>
          </w:p>
        </w:tc>
      </w:tr>
      <w:tr w:rsidR="00F96BC0" w:rsidRPr="00837E4A" w:rsidTr="003D3878">
        <w:trPr>
          <w:trHeight w:val="20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837E4A" w:rsidRDefault="00F96BC0" w:rsidP="003D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Параметры разрешенного использования земельных участков.</w:t>
            </w:r>
          </w:p>
        </w:tc>
      </w:tr>
      <w:tr w:rsidR="00F96BC0" w:rsidRPr="00837E4A" w:rsidTr="003D3878">
        <w:trPr>
          <w:trHeight w:val="1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3D387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Данная зона предназначена для создания санитарно-защитного барьера между территорией предприятий и территорией жилой застройки, организации дополнительных озелененных площадей, обеспечивающих экранирование, фильтрацию загрязнений атмосферного воздуха, повышение комфортности микроклимата.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уходу за зелёными насаждениями должны включать: санитарные рубки, рубки ухода и улучшение почвенно-грунтовых условий.</w:t>
            </w:r>
          </w:p>
          <w:p w:rsidR="00F96BC0" w:rsidRPr="00837E4A" w:rsidRDefault="00F96BC0" w:rsidP="00F96BC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Площадь питомников следует принимать из расчёта 3-5 м²/чел., в зависимости от уровня обеспеченности населения озеленёнными территориями.</w:t>
            </w:r>
          </w:p>
          <w:p w:rsidR="00F96BC0" w:rsidRPr="00837E4A" w:rsidRDefault="00F96BC0" w:rsidP="003D3878">
            <w:pPr>
              <w:suppressAutoHyphens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Общую площадь цветочно-оранжерейных хозяйств следует принимать из расчета 0,4м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\чел.</w:t>
            </w:r>
          </w:p>
        </w:tc>
      </w:tr>
    </w:tbl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bookmarkStart w:id="32" w:name="_Toc312188835"/>
      <w:r w:rsidRPr="00B13F07">
        <w:rPr>
          <w:lang w:val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</w:t>
      </w:r>
      <w:r>
        <w:rPr>
          <w:lang w:val="ru-RU"/>
        </w:rPr>
        <w:t>СП-4</w:t>
      </w:r>
      <w:r w:rsidRPr="00B13F07">
        <w:rPr>
          <w:lang w:val="ru-RU"/>
        </w:rPr>
        <w:t xml:space="preserve"> включают в себя: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ограничению, определяется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F96BC0" w:rsidRPr="00B13F07" w:rsidRDefault="00F96BC0" w:rsidP="00F96BC0">
      <w:pPr>
        <w:pStyle w:val="afff"/>
        <w:ind w:left="0" w:firstLine="851"/>
        <w:jc w:val="both"/>
        <w:rPr>
          <w:lang w:val="ru-RU"/>
        </w:rPr>
      </w:pPr>
      <w:r w:rsidRPr="00B13F07">
        <w:rPr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F96BC0" w:rsidRPr="00837E4A" w:rsidRDefault="00F96BC0" w:rsidP="00F96BC0">
      <w:pPr>
        <w:spacing w:before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E4A">
        <w:rPr>
          <w:rFonts w:ascii="Times New Roman" w:hAnsi="Times New Roman" w:cs="Times New Roman"/>
          <w:bCs/>
          <w:sz w:val="24"/>
          <w:szCs w:val="24"/>
        </w:rPr>
        <w:t>Примечания:</w:t>
      </w:r>
    </w:p>
    <w:p w:rsidR="00F96BC0" w:rsidRPr="00837E4A" w:rsidRDefault="00F96BC0" w:rsidP="00F96B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E4A">
        <w:rPr>
          <w:rFonts w:ascii="Times New Roman" w:hAnsi="Times New Roman" w:cs="Times New Roman"/>
          <w:bCs/>
          <w:sz w:val="24"/>
          <w:szCs w:val="24"/>
        </w:rPr>
        <w:lastRenderedPageBreak/>
        <w:t>1) В санитарно-защитной зоне и на территории объектов других отраслей промышленности не допускается размещать объекты по производству лекарственных форм, склады сырья и полуфабрикатов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F96BC0" w:rsidRPr="00837E4A" w:rsidRDefault="00F96BC0" w:rsidP="00F96B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E4A">
        <w:rPr>
          <w:rFonts w:ascii="Times New Roman" w:hAnsi="Times New Roman" w:cs="Times New Roman"/>
          <w:bCs/>
          <w:sz w:val="24"/>
          <w:szCs w:val="24"/>
        </w:rPr>
        <w:t>2) 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средств и (или) лекарственных форм, складов сырья и полуфабрикатов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F96BC0" w:rsidRPr="00837E4A" w:rsidRDefault="00F96BC0" w:rsidP="00F96BC0">
      <w:pPr>
        <w:pStyle w:val="3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BC0" w:rsidRPr="00837E4A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sz w:val="24"/>
          <w:szCs w:val="24"/>
          <w:lang w:eastAsia="ar-SA"/>
        </w:rPr>
        <w:t>Статья 12.10. Производственные зоны</w:t>
      </w:r>
      <w:bookmarkEnd w:id="32"/>
    </w:p>
    <w:bookmarkEnd w:id="29"/>
    <w:p w:rsidR="00F96BC0" w:rsidRPr="00837E4A" w:rsidRDefault="00F96BC0" w:rsidP="0032349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Индекс зоны </w:t>
      </w:r>
      <w:proofErr w:type="gramStart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2,П 3</w:t>
      </w:r>
    </w:p>
    <w:p w:rsidR="00F96BC0" w:rsidRPr="00837E4A" w:rsidRDefault="00F96BC0" w:rsidP="00323493">
      <w:pPr>
        <w:tabs>
          <w:tab w:val="left" w:pos="1155"/>
        </w:tabs>
        <w:suppressAutoHyphens/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7E4A">
        <w:rPr>
          <w:rFonts w:ascii="Times New Roman" w:hAnsi="Times New Roman" w:cs="Times New Roman"/>
          <w:b/>
          <w:sz w:val="24"/>
          <w:szCs w:val="24"/>
          <w:lang w:eastAsia="ar-SA"/>
        </w:rPr>
        <w:t>Сельскохозяйственные предприятия IV-V классов санитарной вредности. Коммунально-складские объекты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0"/>
        <w:gridCol w:w="2630"/>
        <w:gridCol w:w="6519"/>
      </w:tblGrid>
      <w:tr w:rsidR="00F96BC0" w:rsidRPr="00837E4A" w:rsidTr="003D387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96BC0" w:rsidRPr="00837E4A" w:rsidTr="003D3878">
        <w:trPr>
          <w:trHeight w:val="45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F96BC0" w:rsidRPr="00837E4A" w:rsidTr="003D3878">
        <w:trPr>
          <w:trHeight w:val="58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Промышленные и коммунальные объекты с санитарно-защитной зоной 50-</w:t>
            </w:r>
            <w:smartTag w:uri="urn:schemas-microsoft-com:office:smarttags" w:element="metricconverter">
              <w:smartTagPr>
                <w:attr w:name="ProductID" w:val="100 м"/>
                <w:attr w:name="tabIndex" w:val="0"/>
                <w:attr w:name="style" w:val="BACKGROUND-POSITION: left bottom; BACKGROUND-IMAGE: url(res://ietag.dll/#34/#1001); BACKGROUND-REPEAT: repeat-x"/>
              </w:smartTagPr>
              <w:r w:rsidRPr="00837E4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100 м</w:t>
              </w:r>
            </w:smartTag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с широким спектром коммерческих услуг, сопровождающих производственную деятельность.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Сооружения для постоянного и временного хранения транспортных средств, станции технического обслуживания;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инженерного обеспечения и жилищно-коммунального хозяйства;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Пожарные части;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оптовой торговли по продаже товаров собственного производства.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4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Административные организации, офисы.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4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Помещения обслуживающего персонала.</w:t>
            </w:r>
          </w:p>
        </w:tc>
      </w:tr>
      <w:tr w:rsidR="00F96BC0" w:rsidRPr="00837E4A" w:rsidTr="003D3878">
        <w:trPr>
          <w:trHeight w:val="918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Открытые стоянки краткосрочного хранения автомобилей, в том числе транзитных грузовых.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Озеленение.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Спортплощадки, площадки для отдыха персонала предприятий.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Пункты оказания первой медицинской помощи.</w:t>
            </w:r>
          </w:p>
        </w:tc>
      </w:tr>
      <w:tr w:rsidR="00F96BC0" w:rsidRPr="00837E4A" w:rsidTr="003D3878">
        <w:trPr>
          <w:trHeight w:val="302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АЗС.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Предприятия общественного питания, связанные с непосредственным обслуживанием предприятий.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Отдельно стоящие объекты бытового обслуживания.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Питомники растений для озеленения промышленных территорий и санитарно-защитных зон.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Ветеринарные станции с содержанием животных.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Антенны сотовой, радиорелейной связи.</w:t>
            </w:r>
          </w:p>
        </w:tc>
      </w:tr>
      <w:tr w:rsidR="00F96BC0" w:rsidRPr="00837E4A" w:rsidTr="003D3878">
        <w:trPr>
          <w:trHeight w:val="503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F96BC0" w:rsidRPr="00837E4A" w:rsidTr="003D3878">
        <w:trPr>
          <w:trHeight w:val="7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Архитектурно-строительные требования</w:t>
            </w: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C0" w:rsidRPr="00837E4A" w:rsidRDefault="00F96BC0" w:rsidP="00F96BC0">
            <w:pPr>
              <w:numPr>
                <w:ilvl w:val="0"/>
                <w:numId w:val="25"/>
              </w:num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Нормативный размер участка промышленного предприятия принимается </w:t>
            </w:r>
            <w:proofErr w:type="gram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равным</w:t>
            </w:r>
            <w:proofErr w:type="gram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отношению площади его застройки к показателю нормативной плотности застройки в соответствии со СНиП II-89-80.</w:t>
            </w:r>
          </w:p>
          <w:p w:rsidR="00F96BC0" w:rsidRPr="00837E4A" w:rsidRDefault="00F96BC0" w:rsidP="00F96BC0">
            <w:pPr>
              <w:numPr>
                <w:ilvl w:val="0"/>
                <w:numId w:val="25"/>
              </w:num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Территория, занимаемая площадками промышленных предприятий и других производственных объектов, учреждениями и предприятиями обслуживания должна составлять, как правило, не менее 60% всей территории промышленной зоны (района).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единого архитектурного ансамбля в увязке с прилегающей жилой и общественной застройкой в соответствии с проектом планировки.</w:t>
            </w:r>
          </w:p>
        </w:tc>
      </w:tr>
      <w:tr w:rsidR="00F96BC0" w:rsidRPr="00837E4A" w:rsidTr="003D3878">
        <w:trPr>
          <w:trHeight w:val="359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C0" w:rsidRPr="00837E4A" w:rsidRDefault="00F96BC0" w:rsidP="003D3878">
            <w:pPr>
              <w:widowControl w:val="0"/>
              <w:tabs>
                <w:tab w:val="left" w:pos="1155"/>
              </w:tabs>
              <w:suppressAutoHyphens/>
              <w:snapToGri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F96BC0" w:rsidRPr="00837E4A" w:rsidTr="003D3878">
        <w:trPr>
          <w:trHeight w:val="125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6BC0" w:rsidRPr="00837E4A" w:rsidRDefault="00F96BC0" w:rsidP="003D3878">
            <w:pPr>
              <w:tabs>
                <w:tab w:val="left" w:pos="115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  <w:p w:rsidR="00F96BC0" w:rsidRPr="00837E4A" w:rsidRDefault="00F96BC0" w:rsidP="003D3878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left" w:pos="48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 стороны селитебных территорий необходимо предусматривать полосу древесно-кустарниковых насаждений (согласно СНиП 2.07.01-89* п3.9).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озеленённости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территории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промплощадки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10-15%, при этом следует размещать деревья не ближе 5м от зданий и сооружений; не следует применять хвойные и другие легковоспламеняющиеся деревья и кустарники.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целью снижения вредного влияния на городскую среду предусмотреть на промпредприятиях следующие технологические мероприятия: применение бессточной производственной технологии, максимальную утилизацию различных компонентов сырья и побочных продуктов производства, сокращение водопотребления и водоотведения путем внедрения системы оборотного водоснабжения.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Все загрязненные воды поверхностного стока с территории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промплощадки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направляются на локальные очистные сооружения перед каждым выпуском.</w:t>
            </w:r>
          </w:p>
          <w:p w:rsidR="00F96BC0" w:rsidRPr="00837E4A" w:rsidRDefault="00F96BC0" w:rsidP="00F96BC0">
            <w:pPr>
              <w:widowControl w:val="0"/>
              <w:numPr>
                <w:ilvl w:val="0"/>
                <w:numId w:val="25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Все изменения, связанные с процессом основного производства, включая: изменения характера производства, сдачу и аренду помещений и т.п. – должны согласовываться с органами ТО </w:t>
            </w:r>
            <w:proofErr w:type="spellStart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ТУРоспотребнадзора</w:t>
            </w:r>
            <w:proofErr w:type="spellEnd"/>
            <w:r w:rsidRPr="00837E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охраны окружающей среды и архитектуры и градостроительства.</w:t>
            </w:r>
          </w:p>
        </w:tc>
      </w:tr>
    </w:tbl>
    <w:p w:rsidR="00F96BC0" w:rsidRPr="00837E4A" w:rsidRDefault="00F96BC0" w:rsidP="00F96BC0">
      <w:pPr>
        <w:pStyle w:val="20"/>
        <w:numPr>
          <w:ilvl w:val="1"/>
          <w:numId w:val="2"/>
        </w:numPr>
        <w:tabs>
          <w:tab w:val="clear" w:pos="1440"/>
        </w:tabs>
        <w:spacing w:before="240" w:after="60" w:line="276" w:lineRule="auto"/>
        <w:ind w:left="0" w:firstLine="0"/>
        <w:rPr>
          <w:sz w:val="24"/>
          <w:szCs w:val="24"/>
          <w:lang w:eastAsia="ar-SA"/>
        </w:rPr>
      </w:pPr>
      <w:bookmarkStart w:id="33" w:name="_Toc312188836"/>
      <w:r w:rsidRPr="00837E4A">
        <w:rPr>
          <w:sz w:val="24"/>
          <w:szCs w:val="24"/>
          <w:lang w:eastAsia="ar-SA"/>
        </w:rPr>
        <w:br w:type="page"/>
      </w:r>
    </w:p>
    <w:p w:rsidR="00F96BC0" w:rsidRPr="00837E4A" w:rsidRDefault="00F96BC0" w:rsidP="00F96BC0">
      <w:pPr>
        <w:pStyle w:val="20"/>
        <w:numPr>
          <w:ilvl w:val="1"/>
          <w:numId w:val="2"/>
        </w:numPr>
        <w:tabs>
          <w:tab w:val="clear" w:pos="1440"/>
        </w:tabs>
        <w:spacing w:before="240" w:after="60" w:line="276" w:lineRule="auto"/>
        <w:ind w:left="0" w:firstLine="0"/>
        <w:rPr>
          <w:sz w:val="24"/>
          <w:szCs w:val="24"/>
          <w:lang w:eastAsia="ar-SA"/>
        </w:rPr>
      </w:pPr>
      <w:r w:rsidRPr="00837E4A">
        <w:rPr>
          <w:sz w:val="24"/>
          <w:szCs w:val="24"/>
          <w:lang w:eastAsia="ar-SA"/>
        </w:rPr>
        <w:lastRenderedPageBreak/>
        <w:t>РАЗДЕЛ 13. ДОПОЛНИТЕЛЬНЫЕ ГРАДОСТРОИТЕЛЬНЫЕ РЕГЛАМЕНТЫ В ЗОНАХ С ОСОБЫМИ УСЛОВИЯМИ ИСПОЛЬЗОВАНИЯ</w:t>
      </w:r>
      <w:bookmarkEnd w:id="13"/>
      <w:bookmarkEnd w:id="14"/>
      <w:bookmarkEnd w:id="15"/>
      <w:bookmarkEnd w:id="33"/>
    </w:p>
    <w:p w:rsidR="00F96BC0" w:rsidRPr="00837E4A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bookmarkStart w:id="34" w:name="_Toc196878941"/>
      <w:bookmarkStart w:id="35" w:name="_Toc181759012"/>
      <w:bookmarkStart w:id="36" w:name="_Toc168826918"/>
      <w:bookmarkStart w:id="37" w:name="_Toc312188837"/>
      <w:r w:rsidRPr="00837E4A">
        <w:rPr>
          <w:rFonts w:ascii="Times New Roman" w:hAnsi="Times New Roman" w:cs="Times New Roman"/>
          <w:sz w:val="24"/>
          <w:szCs w:val="24"/>
          <w:lang w:eastAsia="ar-SA"/>
        </w:rPr>
        <w:t xml:space="preserve">Статья 13.1. Дополнительные градостроительные регламенты в границах </w:t>
      </w:r>
      <w:proofErr w:type="spellStart"/>
      <w:r w:rsidRPr="00837E4A">
        <w:rPr>
          <w:rFonts w:ascii="Times New Roman" w:hAnsi="Times New Roman" w:cs="Times New Roman"/>
          <w:sz w:val="24"/>
          <w:szCs w:val="24"/>
          <w:lang w:eastAsia="ar-SA"/>
        </w:rPr>
        <w:t>водоохранных</w:t>
      </w:r>
      <w:proofErr w:type="spellEnd"/>
      <w:r w:rsidRPr="00837E4A">
        <w:rPr>
          <w:rFonts w:ascii="Times New Roman" w:hAnsi="Times New Roman" w:cs="Times New Roman"/>
          <w:sz w:val="24"/>
          <w:szCs w:val="24"/>
          <w:lang w:eastAsia="ar-SA"/>
        </w:rPr>
        <w:t xml:space="preserve"> зон и прибрежных полос</w:t>
      </w:r>
      <w:bookmarkEnd w:id="34"/>
      <w:bookmarkEnd w:id="35"/>
      <w:bookmarkEnd w:id="36"/>
      <w:bookmarkEnd w:id="37"/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 xml:space="preserve">В границах </w:t>
      </w:r>
      <w:proofErr w:type="spellStart"/>
      <w:r w:rsidRPr="00837E4A">
        <w:rPr>
          <w:sz w:val="24"/>
          <w:szCs w:val="24"/>
        </w:rPr>
        <w:t>водоохранных</w:t>
      </w:r>
      <w:proofErr w:type="spellEnd"/>
      <w:r w:rsidRPr="00837E4A">
        <w:rPr>
          <w:sz w:val="24"/>
          <w:szCs w:val="24"/>
        </w:rPr>
        <w:t xml:space="preserve"> зон рек и их притоков в соответствии с Водным кодексом (№ 74-ФЗ) устанавливается специальный режим хозяйственной и иной деятельности с целью: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предупреждения и предотвращения микробного и химического загрязнения поверхностных вод;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предотвращения загрязнения, засорения, заиливания и истощения водных объектов;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сохранения среды обитания объектов животного и растительного мира.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bookmarkStart w:id="38" w:name="_Toc312100855"/>
      <w:r w:rsidRPr="00837E4A">
        <w:rPr>
          <w:b/>
          <w:sz w:val="24"/>
          <w:szCs w:val="24"/>
        </w:rPr>
        <w:t>Виды запрещенного использования</w:t>
      </w:r>
      <w:r w:rsidRPr="00837E4A">
        <w:rPr>
          <w:sz w:val="24"/>
          <w:szCs w:val="24"/>
        </w:rPr>
        <w:t>:</w:t>
      </w:r>
      <w:bookmarkEnd w:id="38"/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размещение складов ядохимикатов, минеральных удобрений и горюче-смазочных материалов, ме</w:t>
      </w:r>
      <w:proofErr w:type="gramStart"/>
      <w:r w:rsidRPr="00837E4A">
        <w:rPr>
          <w:sz w:val="24"/>
          <w:szCs w:val="24"/>
        </w:rPr>
        <w:t>ст скл</w:t>
      </w:r>
      <w:proofErr w:type="gramEnd"/>
      <w:r w:rsidRPr="00837E4A">
        <w:rPr>
          <w:sz w:val="24"/>
          <w:szCs w:val="24"/>
        </w:rPr>
        <w:t>адирования промышленных и бытовых отходов, кладбищ, накопителей сточных вод;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складирование мусора;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заправка топливом, мойка и ремонт автомобилей;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 xml:space="preserve">движение и размещение стоянок транспортных средств, за исключением их движения по дорогам и стоянки на дорогах в специально оборудованных местах, имеющих твердое покрытие. </w:t>
      </w:r>
    </w:p>
    <w:p w:rsidR="00F96BC0" w:rsidRPr="00837E4A" w:rsidRDefault="00F96BC0" w:rsidP="00F96BC0">
      <w:pPr>
        <w:pStyle w:val="afff5"/>
        <w:spacing w:line="276" w:lineRule="auto"/>
        <w:ind w:right="0"/>
        <w:rPr>
          <w:b/>
          <w:bCs/>
          <w:sz w:val="24"/>
          <w:szCs w:val="24"/>
        </w:rPr>
      </w:pPr>
      <w:r w:rsidRPr="00837E4A">
        <w:rPr>
          <w:b/>
          <w:bCs/>
          <w:sz w:val="24"/>
          <w:szCs w:val="24"/>
        </w:rPr>
        <w:t xml:space="preserve">Условно разрешенные виды </w:t>
      </w:r>
      <w:proofErr w:type="spellStart"/>
      <w:r w:rsidRPr="00837E4A">
        <w:rPr>
          <w:b/>
          <w:bCs/>
          <w:sz w:val="24"/>
          <w:szCs w:val="24"/>
        </w:rPr>
        <w:t>использования</w:t>
      </w:r>
      <w:proofErr w:type="gramStart"/>
      <w:r w:rsidRPr="00837E4A">
        <w:rPr>
          <w:bCs/>
          <w:sz w:val="24"/>
          <w:szCs w:val="24"/>
        </w:rPr>
        <w:t>,т</w:t>
      </w:r>
      <w:proofErr w:type="gramEnd"/>
      <w:r w:rsidRPr="00837E4A">
        <w:rPr>
          <w:bCs/>
          <w:sz w:val="24"/>
          <w:szCs w:val="24"/>
        </w:rPr>
        <w:t>ребующие</w:t>
      </w:r>
      <w:proofErr w:type="spellEnd"/>
      <w:r w:rsidRPr="00837E4A">
        <w:rPr>
          <w:bCs/>
          <w:sz w:val="24"/>
          <w:szCs w:val="24"/>
        </w:rPr>
        <w:t xml:space="preserve"> специального согласования: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добыча полезных ископаемых, землеройные и другие работы;</w:t>
      </w:r>
    </w:p>
    <w:p w:rsidR="00F96BC0" w:rsidRPr="00837E4A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837E4A">
        <w:rPr>
          <w:sz w:val="24"/>
          <w:szCs w:val="24"/>
        </w:rPr>
        <w:t>проектирование, строительство и реконструкция зданий,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837E4A">
        <w:rPr>
          <w:sz w:val="24"/>
          <w:szCs w:val="24"/>
        </w:rPr>
        <w:t>Существующая и размещаемая (по согласованию с территориальным органом управления использованием и охраной водного фонда) зас</w:t>
      </w:r>
      <w:r w:rsidRPr="00E40A83">
        <w:rPr>
          <w:sz w:val="24"/>
          <w:szCs w:val="24"/>
        </w:rPr>
        <w:t xml:space="preserve">тройка в </w:t>
      </w:r>
      <w:proofErr w:type="spellStart"/>
      <w:r w:rsidRPr="00E40A83">
        <w:rPr>
          <w:sz w:val="24"/>
          <w:szCs w:val="24"/>
        </w:rPr>
        <w:t>водоохранных</w:t>
      </w:r>
      <w:proofErr w:type="spellEnd"/>
      <w:r w:rsidRPr="00E40A83">
        <w:rPr>
          <w:sz w:val="24"/>
          <w:szCs w:val="24"/>
        </w:rPr>
        <w:t xml:space="preserve"> зонах должна иметь централизованное </w:t>
      </w:r>
      <w:proofErr w:type="spellStart"/>
      <w:r w:rsidRPr="00E40A83">
        <w:rPr>
          <w:sz w:val="24"/>
          <w:szCs w:val="24"/>
        </w:rPr>
        <w:t>канализование</w:t>
      </w:r>
      <w:proofErr w:type="spellEnd"/>
      <w:r w:rsidRPr="00E40A83">
        <w:rPr>
          <w:sz w:val="24"/>
          <w:szCs w:val="24"/>
        </w:rPr>
        <w:t xml:space="preserve"> и оборудоваться сетью дождевой канализации, исключающей попадание поверхностных стоков в водный объект, не допускать потерь воды из </w:t>
      </w:r>
      <w:proofErr w:type="spellStart"/>
      <w:r w:rsidRPr="00E40A83">
        <w:rPr>
          <w:sz w:val="24"/>
          <w:szCs w:val="24"/>
        </w:rPr>
        <w:t>водонесущих</w:t>
      </w:r>
      <w:proofErr w:type="spellEnd"/>
      <w:r w:rsidRPr="00E40A83">
        <w:rPr>
          <w:sz w:val="24"/>
          <w:szCs w:val="24"/>
        </w:rPr>
        <w:t xml:space="preserve"> инженерных коммуникаций, обеспечивать сохранение естественного гидрологического режима прилегающей территории.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b/>
          <w:sz w:val="24"/>
          <w:szCs w:val="24"/>
        </w:rPr>
        <w:t>Виды запрещенного использования</w:t>
      </w:r>
      <w:r w:rsidRPr="00E40A83">
        <w:rPr>
          <w:sz w:val="24"/>
          <w:szCs w:val="24"/>
        </w:rPr>
        <w:t>:</w:t>
      </w:r>
    </w:p>
    <w:p w:rsidR="00F96BC0" w:rsidRPr="00E40A83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E40A83">
        <w:rPr>
          <w:sz w:val="24"/>
          <w:szCs w:val="24"/>
        </w:rPr>
        <w:t>распашка земель;</w:t>
      </w:r>
    </w:p>
    <w:p w:rsidR="00F96BC0" w:rsidRPr="00E40A83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E40A83">
        <w:rPr>
          <w:sz w:val="24"/>
          <w:szCs w:val="24"/>
        </w:rPr>
        <w:t>применение удобрений;</w:t>
      </w:r>
    </w:p>
    <w:p w:rsidR="00F96BC0" w:rsidRPr="00E40A83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E40A83">
        <w:rPr>
          <w:sz w:val="24"/>
          <w:szCs w:val="24"/>
        </w:rPr>
        <w:t>складирование отвалов размываемых грунтов;</w:t>
      </w:r>
    </w:p>
    <w:p w:rsidR="00F96BC0" w:rsidRPr="00E40A83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E40A83">
        <w:rPr>
          <w:sz w:val="24"/>
          <w:szCs w:val="24"/>
        </w:rPr>
        <w:t>установка сезонных стационарных палаточных городков, размещение дачных и садово-огородных участков и выделения участков под индивидуальное строительство.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bookmarkStart w:id="39" w:name="_Toc312100857"/>
      <w:r w:rsidRPr="00E40A83">
        <w:rPr>
          <w:b/>
          <w:sz w:val="24"/>
          <w:szCs w:val="24"/>
        </w:rPr>
        <w:t>Основные виды разрешенного использования</w:t>
      </w:r>
      <w:r w:rsidRPr="00E40A83">
        <w:rPr>
          <w:sz w:val="24"/>
          <w:szCs w:val="24"/>
        </w:rPr>
        <w:t>:</w:t>
      </w:r>
      <w:bookmarkEnd w:id="39"/>
    </w:p>
    <w:p w:rsidR="00F96BC0" w:rsidRPr="00E40A83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E40A83">
        <w:rPr>
          <w:sz w:val="24"/>
          <w:szCs w:val="24"/>
        </w:rPr>
        <w:t>малые архитектурные формы и элементы благоустройства, зеленые насаждения;</w:t>
      </w:r>
    </w:p>
    <w:p w:rsidR="00F96BC0" w:rsidRPr="00E40A83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E40A83">
        <w:rPr>
          <w:sz w:val="24"/>
          <w:szCs w:val="24"/>
        </w:rPr>
        <w:t xml:space="preserve">размещение объектов водоснабжения, рекреации, рыбного хозяйства, водозаборных и гидротехнических сооружений при наличии лицензий на водопользование, в которых устанавливаются требования на соблюдение </w:t>
      </w:r>
      <w:proofErr w:type="spellStart"/>
      <w:r w:rsidRPr="00E40A83">
        <w:rPr>
          <w:sz w:val="24"/>
          <w:szCs w:val="24"/>
        </w:rPr>
        <w:t>водоохранного</w:t>
      </w:r>
      <w:proofErr w:type="spellEnd"/>
      <w:r w:rsidRPr="00E40A83">
        <w:rPr>
          <w:sz w:val="24"/>
          <w:szCs w:val="24"/>
        </w:rPr>
        <w:t xml:space="preserve"> режима.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b/>
          <w:sz w:val="24"/>
          <w:szCs w:val="24"/>
        </w:rPr>
      </w:pPr>
      <w:bookmarkStart w:id="40" w:name="_Toc312100858"/>
      <w:r w:rsidRPr="00E40A83">
        <w:rPr>
          <w:b/>
          <w:sz w:val="24"/>
          <w:szCs w:val="24"/>
        </w:rPr>
        <w:t>Условно разрешенные виды использования</w:t>
      </w:r>
      <w:r w:rsidRPr="00E40A83">
        <w:rPr>
          <w:sz w:val="24"/>
          <w:szCs w:val="24"/>
        </w:rPr>
        <w:t>:</w:t>
      </w:r>
      <w:bookmarkEnd w:id="40"/>
    </w:p>
    <w:p w:rsidR="00F96BC0" w:rsidRPr="00E40A83" w:rsidRDefault="00F96BC0" w:rsidP="00F96BC0">
      <w:pPr>
        <w:pStyle w:val="afff5"/>
        <w:widowControl/>
        <w:numPr>
          <w:ilvl w:val="0"/>
          <w:numId w:val="54"/>
        </w:numPr>
        <w:spacing w:line="276" w:lineRule="auto"/>
        <w:ind w:left="567" w:right="0" w:hanging="283"/>
        <w:rPr>
          <w:sz w:val="24"/>
          <w:szCs w:val="24"/>
        </w:rPr>
      </w:pPr>
      <w:r w:rsidRPr="00E40A83">
        <w:rPr>
          <w:sz w:val="24"/>
          <w:szCs w:val="24"/>
        </w:rPr>
        <w:lastRenderedPageBreak/>
        <w:t xml:space="preserve">временные, нестационарные сооружения торговли и обслуживания (кроме АЗС), при условии соблюдения санитарных норм их эксплуатации. 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 xml:space="preserve">После утверждения в установленном порядке проекта </w:t>
      </w:r>
      <w:proofErr w:type="spellStart"/>
      <w:r w:rsidRPr="00E40A83">
        <w:rPr>
          <w:sz w:val="24"/>
          <w:szCs w:val="24"/>
        </w:rPr>
        <w:t>водоохранных</w:t>
      </w:r>
      <w:proofErr w:type="spellEnd"/>
      <w:r w:rsidRPr="00E40A83">
        <w:rPr>
          <w:sz w:val="24"/>
          <w:szCs w:val="24"/>
        </w:rPr>
        <w:t xml:space="preserve"> зон рек в настоящую статью вносятся изменения.</w:t>
      </w:r>
    </w:p>
    <w:p w:rsidR="00F96BC0" w:rsidRPr="00E40A83" w:rsidRDefault="00F96BC0" w:rsidP="00F96BC0">
      <w:pPr>
        <w:pStyle w:val="3"/>
        <w:keepLines w:val="0"/>
        <w:numPr>
          <w:ilvl w:val="2"/>
          <w:numId w:val="2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bookmarkStart w:id="41" w:name="_Toc196878943"/>
      <w:bookmarkStart w:id="42" w:name="_Toc181759014"/>
      <w:bookmarkStart w:id="43" w:name="_Toc168826920"/>
      <w:bookmarkStart w:id="44" w:name="_Toc312188838"/>
      <w:r w:rsidRPr="00E40A83">
        <w:rPr>
          <w:rFonts w:ascii="Times New Roman" w:hAnsi="Times New Roman" w:cs="Times New Roman"/>
          <w:sz w:val="24"/>
          <w:szCs w:val="24"/>
          <w:lang w:eastAsia="ar-SA"/>
        </w:rPr>
        <w:t>Статья 13.2. Дополнительные градостроительные регламенты в границах санитарно-защитных зон (С33) и зон санитарной охраны подземных источников водоснабжения</w:t>
      </w:r>
      <w:bookmarkEnd w:id="41"/>
      <w:bookmarkEnd w:id="42"/>
      <w:bookmarkEnd w:id="43"/>
      <w:bookmarkEnd w:id="44"/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  <w:u w:val="single"/>
        </w:rPr>
        <w:t>Виды запрещенного использования земельных участков, расположенных в границах СЗЗ</w:t>
      </w:r>
      <w:r w:rsidRPr="00E40A83">
        <w:rPr>
          <w:sz w:val="24"/>
          <w:szCs w:val="24"/>
        </w:rPr>
        <w:t>: жилые здания, детские дошкольные учреждения, учреждения здравоохранения и отдыха, спортивные сооружения общего пользования, садово-огородные участки, предприятия пищевой промышленности, комплексы водопроводных сооружений для подготовки и хранения питьевой воды, производства посуды, оборудования для пищевой промышленности и склады готовой продукции.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proofErr w:type="gramStart"/>
      <w:r w:rsidRPr="00E40A83">
        <w:rPr>
          <w:sz w:val="24"/>
          <w:szCs w:val="24"/>
          <w:u w:val="single"/>
        </w:rPr>
        <w:t>Условно разрешенные виды использования</w:t>
      </w:r>
      <w:r w:rsidRPr="00E40A83">
        <w:rPr>
          <w:sz w:val="24"/>
          <w:szCs w:val="24"/>
        </w:rPr>
        <w:t>: связанные с обслуживанием данного предприятия конструкторские бюро, учебные заведения, поликлиники; предприятия и сооружения меньшего класса санитарной вредности, чем основное производство; пожарные депо, бани, прачечные; объекты торговли и общественного питания; мотели, гаражи и сооружения для хранения общественного и индивидуального транспорта; АЗС; сельхозугодия для выращивания технических культур.</w:t>
      </w:r>
      <w:proofErr w:type="gramEnd"/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 xml:space="preserve">Размещение новых предприятий и реконструкция существующих возможны только по согласованию территориального отдела </w:t>
      </w:r>
      <w:proofErr w:type="spellStart"/>
      <w:r w:rsidRPr="00E40A83">
        <w:rPr>
          <w:sz w:val="24"/>
          <w:szCs w:val="24"/>
        </w:rPr>
        <w:t>Роспотребнадзора</w:t>
      </w:r>
      <w:proofErr w:type="spellEnd"/>
      <w:r w:rsidRPr="00E40A83">
        <w:rPr>
          <w:sz w:val="24"/>
          <w:szCs w:val="24"/>
        </w:rPr>
        <w:t xml:space="preserve"> и комитета по охране окружающей среды.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>Реконструкция существующих усадебных домов возможна с увеличением общей площади строений, принадлежащей каждому собственнику, не более чем на 30%.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 xml:space="preserve">В границах санитарно-защитных зон (СЗЗ) виды использования, указанные в п.1, </w:t>
      </w:r>
      <w:proofErr w:type="gramStart"/>
      <w:r w:rsidRPr="00E40A83">
        <w:rPr>
          <w:sz w:val="24"/>
          <w:szCs w:val="24"/>
        </w:rPr>
        <w:t>могут</w:t>
      </w:r>
      <w:proofErr w:type="gramEnd"/>
      <w:r w:rsidRPr="00E40A83">
        <w:rPr>
          <w:sz w:val="24"/>
          <w:szCs w:val="24"/>
        </w:rPr>
        <w:t xml:space="preserve"> разрешены при условии: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>Корректировка границ ССЗ в соответствии с утверждёнными проектами;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>Соответствия разрешенным видам использования для соответствующей территориальной зоны;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 xml:space="preserve">Наличия положительного заключения государственных органов санитарно-эпидемиологического надзора (ТУ </w:t>
      </w:r>
      <w:proofErr w:type="spellStart"/>
      <w:r w:rsidRPr="00E40A83">
        <w:rPr>
          <w:sz w:val="24"/>
          <w:szCs w:val="24"/>
        </w:rPr>
        <w:t>Роспотребнадзора</w:t>
      </w:r>
      <w:proofErr w:type="spellEnd"/>
      <w:r w:rsidRPr="00E40A83">
        <w:rPr>
          <w:sz w:val="24"/>
          <w:szCs w:val="24"/>
        </w:rPr>
        <w:t>).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>Размеры СЗЗ могут быть изменены для предприятий III-IV классов – по решению главного государственного санитарного врача субъектов РФ или его заместителя.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>Размеры санитарно-защитных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</w:rPr>
        <w:t>Для действующих предприятий проект организации СЗЗ должен быть обязательным документом.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sz w:val="24"/>
          <w:szCs w:val="24"/>
          <w:u w:val="single"/>
        </w:rPr>
        <w:t>Зоны санитарной охраны источников водоснабжения</w:t>
      </w:r>
      <w:r w:rsidRPr="00E40A83">
        <w:rPr>
          <w:sz w:val="24"/>
          <w:szCs w:val="24"/>
        </w:rPr>
        <w:t xml:space="preserve"> организуется в составе трех поясов.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b/>
          <w:sz w:val="24"/>
          <w:szCs w:val="24"/>
        </w:rPr>
        <w:t>I пояс</w:t>
      </w:r>
      <w:r w:rsidRPr="00E40A83">
        <w:rPr>
          <w:sz w:val="24"/>
          <w:szCs w:val="24"/>
        </w:rPr>
        <w:t xml:space="preserve"> (строгого режима) включает территорию расположения водозаборов и площадок водозаборных сооружений. От отдельных водозаборных скважин I пояс санитарной охраны организуется в радиусе </w:t>
      </w:r>
      <w:smartTag w:uri="urn:schemas-microsoft-com:office:smarttags" w:element="metricconverter">
        <w:smartTagPr>
          <w:attr w:name="ProductID" w:val="30 м"/>
          <w:attr w:name="tabIndex" w:val="0"/>
          <w:attr w:name="style" w:val="BACKGROUND-POSITION: left bottom; BACKGROUND-IMAGE: url(res://ietag.dll/#34/#1001); BACKGROUND-REPEAT: repeat-x"/>
        </w:smartTagPr>
        <w:r w:rsidRPr="00E40A83">
          <w:rPr>
            <w:sz w:val="24"/>
            <w:szCs w:val="24"/>
          </w:rPr>
          <w:t>30 м</w:t>
        </w:r>
      </w:smartTag>
      <w:r w:rsidRPr="00E40A83">
        <w:rPr>
          <w:sz w:val="24"/>
          <w:szCs w:val="24"/>
        </w:rPr>
        <w:t>. от скважины. В его границах запрещается вся хозяйственная деятельность, не связанная с эксплуатацией, реконструкцией и расширением водозаборных сооружений.</w:t>
      </w: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  <w:r w:rsidRPr="00E40A83">
        <w:rPr>
          <w:b/>
          <w:sz w:val="24"/>
          <w:szCs w:val="24"/>
        </w:rPr>
        <w:t>II и III пояс</w:t>
      </w:r>
      <w:r w:rsidRPr="00E40A83">
        <w:rPr>
          <w:sz w:val="24"/>
          <w:szCs w:val="24"/>
        </w:rPr>
        <w:t xml:space="preserve"> (пояса ограничений) включают территорию, предназначенную для предупреждения загрязнения источников водоснабжения. В их пределах запрещается </w:t>
      </w:r>
      <w:r w:rsidRPr="00E40A83">
        <w:rPr>
          <w:sz w:val="24"/>
          <w:szCs w:val="24"/>
        </w:rPr>
        <w:lastRenderedPageBreak/>
        <w:t xml:space="preserve">размещение объектов, обуславливающих опасность микробного и химического загрязнения поверхностных сточных вод, ограничивается применение удобрений и ядохимикатов. На застроенных территориях должно быть предусмотрено </w:t>
      </w:r>
      <w:proofErr w:type="spellStart"/>
      <w:r w:rsidRPr="00E40A83">
        <w:rPr>
          <w:sz w:val="24"/>
          <w:szCs w:val="24"/>
        </w:rPr>
        <w:t>канализование</w:t>
      </w:r>
      <w:proofErr w:type="spellEnd"/>
      <w:r w:rsidRPr="00E40A83">
        <w:rPr>
          <w:sz w:val="24"/>
          <w:szCs w:val="24"/>
        </w:rPr>
        <w:t xml:space="preserve"> или устройство водонепроницаемых выгребов, благоустройство, озеленение размещаемых объектов, организация отвода загрязненных поверхностных сточных вод.</w:t>
      </w:r>
      <w:r w:rsidR="00A471CA">
        <w:rPr>
          <w:sz w:val="24"/>
          <w:szCs w:val="24"/>
        </w:rPr>
        <w:t>»</w:t>
      </w:r>
    </w:p>
    <w:p w:rsidR="00F96BC0" w:rsidRPr="00E40A83" w:rsidRDefault="00F96BC0" w:rsidP="00F96BC0">
      <w:pPr>
        <w:rPr>
          <w:sz w:val="24"/>
          <w:szCs w:val="24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45" w:name="_GoBack"/>
      <w:bookmarkEnd w:id="45"/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Pr="00C35DAC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96BC0" w:rsidRPr="00C35DAC" w:rsidSect="00A471CA">
      <w:pgSz w:w="11905" w:h="16838"/>
      <w:pgMar w:top="568" w:right="565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6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7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8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9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3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4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3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5">
    <w:nsid w:val="0000004B"/>
    <w:multiLevelType w:val="singleLevel"/>
    <w:tmpl w:val="0000004B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6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9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0">
    <w:nsid w:val="12B97E74"/>
    <w:multiLevelType w:val="hybridMultilevel"/>
    <w:tmpl w:val="1AF8EE56"/>
    <w:lvl w:ilvl="0" w:tplc="9F3086A2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16AF7294"/>
    <w:multiLevelType w:val="multilevel"/>
    <w:tmpl w:val="6DFCB514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170603A4"/>
    <w:multiLevelType w:val="hybridMultilevel"/>
    <w:tmpl w:val="F96A00DE"/>
    <w:lvl w:ilvl="0" w:tplc="67103B92">
      <w:start w:val="1"/>
      <w:numFmt w:val="bullet"/>
      <w:pStyle w:val="1"/>
      <w:lvlText w:val=""/>
      <w:lvlJc w:val="left"/>
      <w:pPr>
        <w:tabs>
          <w:tab w:val="num" w:pos="284"/>
        </w:tabs>
        <w:ind w:left="1758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9D21BC"/>
    <w:multiLevelType w:val="multilevel"/>
    <w:tmpl w:val="E15C4178"/>
    <w:lvl w:ilvl="0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20535B0C"/>
    <w:multiLevelType w:val="hybridMultilevel"/>
    <w:tmpl w:val="27C87074"/>
    <w:lvl w:ilvl="0" w:tplc="3BD6E48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8C4955"/>
    <w:multiLevelType w:val="multilevel"/>
    <w:tmpl w:val="225A4792"/>
    <w:styleLink w:val="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1D76F2C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2256704D"/>
    <w:multiLevelType w:val="hybridMultilevel"/>
    <w:tmpl w:val="2C96BCA0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F138F1"/>
    <w:multiLevelType w:val="hybridMultilevel"/>
    <w:tmpl w:val="681EAD08"/>
    <w:lvl w:ilvl="0" w:tplc="AA26FE5C">
      <w:start w:val="1"/>
      <w:numFmt w:val="bullet"/>
      <w:pStyle w:val="a1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19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5F5650B"/>
    <w:multiLevelType w:val="hybridMultilevel"/>
    <w:tmpl w:val="3828C3D4"/>
    <w:lvl w:ilvl="0" w:tplc="CF882588">
      <w:start w:val="1"/>
      <w:numFmt w:val="bullet"/>
      <w:pStyle w:val="a2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8A87BF6"/>
    <w:multiLevelType w:val="multilevel"/>
    <w:tmpl w:val="2D1E1D50"/>
    <w:styleLink w:val="a3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/>
        <w:dstrike w:val="0"/>
        <w:sz w:val="22"/>
        <w:szCs w:val="22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277"/>
        </w:tabs>
        <w:ind w:left="1448" w:hanging="171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330"/>
        </w:tabs>
        <w:ind w:left="2608" w:hanging="283"/>
      </w:pPr>
      <w:rPr>
        <w:rFonts w:ascii="Wingdings" w:hAnsi="Wingdings"/>
        <w:sz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0446A3"/>
    <w:multiLevelType w:val="hybridMultilevel"/>
    <w:tmpl w:val="62F49F94"/>
    <w:lvl w:ilvl="0" w:tplc="3BD6E488">
      <w:start w:val="1"/>
      <w:numFmt w:val="bullet"/>
      <w:lvlText w:val="-"/>
      <w:lvlJc w:val="left"/>
      <w:pPr>
        <w:tabs>
          <w:tab w:val="num" w:pos="404"/>
        </w:tabs>
        <w:ind w:left="40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F283025"/>
    <w:multiLevelType w:val="hybridMultilevel"/>
    <w:tmpl w:val="838856FE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82906FF"/>
    <w:multiLevelType w:val="hybridMultilevel"/>
    <w:tmpl w:val="104A639A"/>
    <w:lvl w:ilvl="0" w:tplc="89E80A3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9BD0DDB"/>
    <w:multiLevelType w:val="hybridMultilevel"/>
    <w:tmpl w:val="59A6AFC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FF6AC9"/>
    <w:multiLevelType w:val="hybridMultilevel"/>
    <w:tmpl w:val="BC48953E"/>
    <w:lvl w:ilvl="0" w:tplc="EF4CC83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D46F0E"/>
    <w:multiLevelType w:val="hybridMultilevel"/>
    <w:tmpl w:val="08EC96B4"/>
    <w:lvl w:ilvl="0" w:tplc="EE3AC37A">
      <w:start w:val="5"/>
      <w:numFmt w:val="bullet"/>
      <w:pStyle w:val="a4"/>
      <w:lvlText w:val=""/>
      <w:lvlJc w:val="left"/>
      <w:pPr>
        <w:tabs>
          <w:tab w:val="num" w:pos="1304"/>
        </w:tabs>
        <w:ind w:left="1304" w:hanging="45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A327260"/>
    <w:multiLevelType w:val="multilevel"/>
    <w:tmpl w:val="DBC6B5E6"/>
    <w:styleLink w:val="10"/>
    <w:lvl w:ilvl="0">
      <w:start w:val="65535"/>
      <w:numFmt w:val="bullet"/>
      <w:lvlText w:val="-"/>
      <w:lvlJc w:val="left"/>
      <w:pPr>
        <w:tabs>
          <w:tab w:val="num" w:pos="454"/>
        </w:tabs>
        <w:ind w:left="947" w:hanging="227"/>
      </w:pPr>
      <w:rPr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BFD3731"/>
    <w:multiLevelType w:val="hybridMultilevel"/>
    <w:tmpl w:val="D89EDFB4"/>
    <w:lvl w:ilvl="0" w:tplc="9F3086A2"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F3086A2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5DB419CF"/>
    <w:multiLevelType w:val="hybridMultilevel"/>
    <w:tmpl w:val="37F06F28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5EFE761C"/>
    <w:multiLevelType w:val="hybridMultilevel"/>
    <w:tmpl w:val="E3DAB6F4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6E60C4"/>
    <w:multiLevelType w:val="hybridMultilevel"/>
    <w:tmpl w:val="391E8A4E"/>
    <w:lvl w:ilvl="0" w:tplc="D3F6439C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1"/>
  </w:num>
  <w:num w:numId="2">
    <w:abstractNumId w:val="36"/>
  </w:num>
  <w:num w:numId="3">
    <w:abstractNumId w:val="39"/>
  </w:num>
  <w:num w:numId="4">
    <w:abstractNumId w:val="52"/>
  </w:num>
  <w:num w:numId="5">
    <w:abstractNumId w:val="32"/>
  </w:num>
  <w:num w:numId="6">
    <w:abstractNumId w:val="42"/>
  </w:num>
  <w:num w:numId="7">
    <w:abstractNumId w:val="53"/>
  </w:num>
  <w:num w:numId="8">
    <w:abstractNumId w:val="31"/>
  </w:num>
  <w:num w:numId="9">
    <w:abstractNumId w:val="1"/>
  </w:num>
  <w:num w:numId="10">
    <w:abstractNumId w:val="2"/>
  </w:num>
  <w:num w:numId="11">
    <w:abstractNumId w:val="3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8"/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15"/>
  </w:num>
  <w:num w:numId="34">
    <w:abstractNumId w:val="16"/>
  </w:num>
  <w:num w:numId="35">
    <w:abstractNumId w:val="17"/>
  </w:num>
  <w:num w:numId="36">
    <w:abstractNumId w:val="18"/>
  </w:num>
  <w:num w:numId="37">
    <w:abstractNumId w:val="19"/>
  </w:num>
  <w:num w:numId="38">
    <w:abstractNumId w:val="20"/>
  </w:num>
  <w:num w:numId="39">
    <w:abstractNumId w:val="34"/>
  </w:num>
  <w:num w:numId="4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2"/>
  </w:num>
  <w:num w:numId="4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27"/>
  </w:num>
  <w:num w:numId="46">
    <w:abstractNumId w:val="28"/>
  </w:num>
  <w:num w:numId="47">
    <w:abstractNumId w:val="29"/>
  </w:num>
  <w:num w:numId="48">
    <w:abstractNumId w:val="37"/>
  </w:num>
  <w:num w:numId="49">
    <w:abstractNumId w:val="0"/>
  </w:num>
  <w:num w:numId="5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4"/>
  </w:num>
  <w:num w:numId="53">
    <w:abstractNumId w:val="25"/>
  </w:num>
  <w:num w:numId="54">
    <w:abstractNumId w:val="43"/>
  </w:num>
  <w:num w:numId="55">
    <w:abstractNumId w:val="54"/>
  </w:num>
  <w:num w:numId="56">
    <w:abstractNumId w:val="30"/>
  </w:num>
  <w:num w:numId="57">
    <w:abstractNumId w:val="56"/>
  </w:num>
  <w:num w:numId="58">
    <w:abstractNumId w:val="48"/>
  </w:num>
  <w:num w:numId="59">
    <w:abstractNumId w:val="5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06D"/>
    <w:rsid w:val="00050509"/>
    <w:rsid w:val="000B4ACD"/>
    <w:rsid w:val="000E6C88"/>
    <w:rsid w:val="001608D2"/>
    <w:rsid w:val="0018439E"/>
    <w:rsid w:val="00205555"/>
    <w:rsid w:val="002C2671"/>
    <w:rsid w:val="00320692"/>
    <w:rsid w:val="00323493"/>
    <w:rsid w:val="00332484"/>
    <w:rsid w:val="00353279"/>
    <w:rsid w:val="00372085"/>
    <w:rsid w:val="003D3878"/>
    <w:rsid w:val="004272B6"/>
    <w:rsid w:val="004512A3"/>
    <w:rsid w:val="004B5F3B"/>
    <w:rsid w:val="004F49A5"/>
    <w:rsid w:val="00572293"/>
    <w:rsid w:val="006542B1"/>
    <w:rsid w:val="007704E1"/>
    <w:rsid w:val="007F6B57"/>
    <w:rsid w:val="00837E4A"/>
    <w:rsid w:val="0085675A"/>
    <w:rsid w:val="00877513"/>
    <w:rsid w:val="008A255E"/>
    <w:rsid w:val="008D5BC3"/>
    <w:rsid w:val="008F5DFE"/>
    <w:rsid w:val="009028E5"/>
    <w:rsid w:val="009E5BE6"/>
    <w:rsid w:val="00A032EE"/>
    <w:rsid w:val="00A42192"/>
    <w:rsid w:val="00A471CA"/>
    <w:rsid w:val="00A6077E"/>
    <w:rsid w:val="00A8707D"/>
    <w:rsid w:val="00B03A27"/>
    <w:rsid w:val="00B618E5"/>
    <w:rsid w:val="00B657FC"/>
    <w:rsid w:val="00C35DAC"/>
    <w:rsid w:val="00C4152E"/>
    <w:rsid w:val="00CA7830"/>
    <w:rsid w:val="00CC406D"/>
    <w:rsid w:val="00D65847"/>
    <w:rsid w:val="00E90D33"/>
    <w:rsid w:val="00F51C67"/>
    <w:rsid w:val="00F51D55"/>
    <w:rsid w:val="00F96BC0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" w:uiPriority="0"/>
    <w:lsdException w:name="Lis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8439E"/>
  </w:style>
  <w:style w:type="paragraph" w:styleId="11">
    <w:name w:val="heading 1"/>
    <w:basedOn w:val="a5"/>
    <w:next w:val="a5"/>
    <w:link w:val="12"/>
    <w:uiPriority w:val="9"/>
    <w:qFormat/>
    <w:rsid w:val="00F96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5"/>
    <w:next w:val="a5"/>
    <w:link w:val="21"/>
    <w:uiPriority w:val="9"/>
    <w:qFormat/>
    <w:rsid w:val="001608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5"/>
    <w:next w:val="a5"/>
    <w:link w:val="30"/>
    <w:uiPriority w:val="9"/>
    <w:unhideWhenUsed/>
    <w:qFormat/>
    <w:rsid w:val="00F96B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5"/>
    <w:next w:val="a5"/>
    <w:link w:val="41"/>
    <w:uiPriority w:val="9"/>
    <w:qFormat/>
    <w:rsid w:val="00F96BC0"/>
    <w:pPr>
      <w:keepNext/>
      <w:spacing w:after="0" w:line="240" w:lineRule="auto"/>
      <w:ind w:left="864" w:right="141" w:hanging="144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5">
    <w:name w:val="heading 5"/>
    <w:basedOn w:val="a5"/>
    <w:next w:val="a5"/>
    <w:link w:val="50"/>
    <w:uiPriority w:val="9"/>
    <w:qFormat/>
    <w:rsid w:val="00F96BC0"/>
    <w:pPr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uiPriority w:val="9"/>
    <w:qFormat/>
    <w:rsid w:val="00F96BC0"/>
    <w:pPr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5"/>
    <w:next w:val="a5"/>
    <w:link w:val="70"/>
    <w:uiPriority w:val="9"/>
    <w:qFormat/>
    <w:rsid w:val="00F96BC0"/>
    <w:pPr>
      <w:keepNext/>
      <w:spacing w:after="0" w:line="240" w:lineRule="auto"/>
      <w:ind w:left="1296" w:hanging="288"/>
      <w:jc w:val="center"/>
      <w:outlineLvl w:val="6"/>
    </w:pPr>
    <w:rPr>
      <w:rFonts w:ascii="Times New Roman" w:eastAsia="Times New Roman" w:hAnsi="Times New Roman" w:cs="Times New Roman"/>
      <w:b/>
      <w:sz w:val="23"/>
      <w:szCs w:val="20"/>
      <w:u w:val="single"/>
    </w:rPr>
  </w:style>
  <w:style w:type="paragraph" w:styleId="8">
    <w:name w:val="heading 8"/>
    <w:basedOn w:val="a5"/>
    <w:next w:val="a5"/>
    <w:link w:val="80"/>
    <w:uiPriority w:val="9"/>
    <w:qFormat/>
    <w:rsid w:val="00F96BC0"/>
    <w:pPr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5"/>
    <w:next w:val="a5"/>
    <w:link w:val="90"/>
    <w:uiPriority w:val="9"/>
    <w:qFormat/>
    <w:rsid w:val="00F96BC0"/>
    <w:pPr>
      <w:spacing w:before="240" w:after="60" w:line="240" w:lineRule="auto"/>
      <w:ind w:left="1584" w:hanging="144"/>
      <w:outlineLvl w:val="8"/>
    </w:pPr>
    <w:rPr>
      <w:rFonts w:ascii="Arial" w:eastAsia="Times New Roman" w:hAnsi="Arial" w:cs="Arial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1">
    <w:name w:val="Заголовок 2 Знак"/>
    <w:basedOn w:val="a6"/>
    <w:link w:val="20"/>
    <w:uiPriority w:val="9"/>
    <w:rsid w:val="001608D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2">
    <w:name w:val="Заголовок 1 Знак"/>
    <w:basedOn w:val="a6"/>
    <w:link w:val="11"/>
    <w:uiPriority w:val="9"/>
    <w:rsid w:val="00F96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6"/>
    <w:link w:val="3"/>
    <w:uiPriority w:val="9"/>
    <w:rsid w:val="00F96B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6"/>
    <w:link w:val="40"/>
    <w:uiPriority w:val="9"/>
    <w:rsid w:val="00F96BC0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50">
    <w:name w:val="Заголовок 5 Знак"/>
    <w:basedOn w:val="a6"/>
    <w:link w:val="5"/>
    <w:uiPriority w:val="9"/>
    <w:rsid w:val="00F96BC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6"/>
    <w:link w:val="6"/>
    <w:uiPriority w:val="9"/>
    <w:rsid w:val="00F96BC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6"/>
    <w:link w:val="7"/>
    <w:uiPriority w:val="9"/>
    <w:rsid w:val="00F96BC0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6"/>
    <w:link w:val="8"/>
    <w:uiPriority w:val="9"/>
    <w:rsid w:val="00F96BC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6"/>
    <w:link w:val="9"/>
    <w:uiPriority w:val="9"/>
    <w:rsid w:val="00F96BC0"/>
    <w:rPr>
      <w:rFonts w:ascii="Arial" w:eastAsia="Times New Roman" w:hAnsi="Arial" w:cs="Arial"/>
    </w:rPr>
  </w:style>
  <w:style w:type="paragraph" w:styleId="a9">
    <w:name w:val="header"/>
    <w:basedOn w:val="a5"/>
    <w:link w:val="aa"/>
    <w:uiPriority w:val="99"/>
    <w:rsid w:val="00F96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6"/>
    <w:link w:val="a9"/>
    <w:uiPriority w:val="99"/>
    <w:rsid w:val="00F96BC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5"/>
    <w:link w:val="ac"/>
    <w:rsid w:val="00F96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6"/>
    <w:link w:val="ab"/>
    <w:rsid w:val="00F96BC0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6"/>
    <w:rsid w:val="00F96BC0"/>
  </w:style>
  <w:style w:type="paragraph" w:styleId="ae">
    <w:name w:val="Balloon Text"/>
    <w:basedOn w:val="a5"/>
    <w:link w:val="af"/>
    <w:uiPriority w:val="99"/>
    <w:rsid w:val="00F96B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6"/>
    <w:link w:val="ae"/>
    <w:uiPriority w:val="99"/>
    <w:rsid w:val="00F96BC0"/>
    <w:rPr>
      <w:rFonts w:ascii="Tahoma" w:eastAsia="Times New Roman" w:hAnsi="Tahoma" w:cs="Tahoma"/>
      <w:sz w:val="16"/>
      <w:szCs w:val="16"/>
    </w:rPr>
  </w:style>
  <w:style w:type="table" w:styleId="af0">
    <w:name w:val="Table Grid"/>
    <w:basedOn w:val="a7"/>
    <w:uiPriority w:val="59"/>
    <w:rsid w:val="00F9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5"/>
    <w:rsid w:val="00F9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caption"/>
    <w:basedOn w:val="a5"/>
    <w:next w:val="a5"/>
    <w:uiPriority w:val="35"/>
    <w:qFormat/>
    <w:rsid w:val="00F96B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ody Text Indent"/>
    <w:basedOn w:val="a5"/>
    <w:link w:val="af4"/>
    <w:uiPriority w:val="99"/>
    <w:rsid w:val="00F96BC0"/>
    <w:pPr>
      <w:spacing w:after="0" w:line="288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4">
    <w:name w:val="Основной текст с отступом Знак"/>
    <w:basedOn w:val="a6"/>
    <w:link w:val="af3"/>
    <w:uiPriority w:val="99"/>
    <w:rsid w:val="00F96BC0"/>
    <w:rPr>
      <w:rFonts w:ascii="Arial" w:eastAsia="Times New Roman" w:hAnsi="Arial" w:cs="Times New Roman"/>
      <w:sz w:val="28"/>
      <w:szCs w:val="20"/>
    </w:rPr>
  </w:style>
  <w:style w:type="paragraph" w:styleId="22">
    <w:name w:val="Body Text 2"/>
    <w:basedOn w:val="a5"/>
    <w:link w:val="23"/>
    <w:uiPriority w:val="99"/>
    <w:rsid w:val="00F96B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6"/>
    <w:link w:val="22"/>
    <w:uiPriority w:val="99"/>
    <w:rsid w:val="00F96BC0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5"/>
    <w:link w:val="25"/>
    <w:uiPriority w:val="99"/>
    <w:rsid w:val="00F96B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6"/>
    <w:link w:val="24"/>
    <w:uiPriority w:val="99"/>
    <w:rsid w:val="00F96BC0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Стиль 14 пт По ширине"/>
    <w:basedOn w:val="a5"/>
    <w:rsid w:val="00F96B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ody Text"/>
    <w:basedOn w:val="a5"/>
    <w:link w:val="af6"/>
    <w:uiPriority w:val="99"/>
    <w:rsid w:val="00F96B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6"/>
    <w:link w:val="af5"/>
    <w:uiPriority w:val="99"/>
    <w:rsid w:val="00F96BC0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5"/>
    <w:link w:val="HTML0"/>
    <w:uiPriority w:val="99"/>
    <w:rsid w:val="00F9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6"/>
    <w:link w:val="HTML"/>
    <w:uiPriority w:val="99"/>
    <w:rsid w:val="00F96BC0"/>
    <w:rPr>
      <w:rFonts w:ascii="Courier New" w:eastAsia="Courier New" w:hAnsi="Courier New" w:cs="Courier New"/>
      <w:sz w:val="20"/>
      <w:szCs w:val="20"/>
    </w:rPr>
  </w:style>
  <w:style w:type="paragraph" w:styleId="31">
    <w:name w:val="Body Text Indent 3"/>
    <w:basedOn w:val="a5"/>
    <w:link w:val="310"/>
    <w:rsid w:val="00F96B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6"/>
    <w:rsid w:val="00F96BC0"/>
    <w:rPr>
      <w:sz w:val="16"/>
      <w:szCs w:val="16"/>
    </w:rPr>
  </w:style>
  <w:style w:type="paragraph" w:styleId="33">
    <w:name w:val="Body Text 3"/>
    <w:basedOn w:val="a5"/>
    <w:link w:val="34"/>
    <w:rsid w:val="00F96B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6"/>
    <w:link w:val="33"/>
    <w:rsid w:val="00F96BC0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бычный1"/>
    <w:rsid w:val="00F96BC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7">
    <w:name w:val="Block Text"/>
    <w:basedOn w:val="a5"/>
    <w:rsid w:val="00F96BC0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</w:rPr>
  </w:style>
  <w:style w:type="paragraph" w:customStyle="1" w:styleId="210">
    <w:name w:val="Основной текст 21"/>
    <w:basedOn w:val="a5"/>
    <w:rsid w:val="00F96B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Document Map"/>
    <w:basedOn w:val="a5"/>
    <w:link w:val="af9"/>
    <w:uiPriority w:val="99"/>
    <w:rsid w:val="00F96B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6"/>
    <w:link w:val="af8"/>
    <w:uiPriority w:val="99"/>
    <w:rsid w:val="00F96BC0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a">
    <w:name w:val="Strong"/>
    <w:uiPriority w:val="22"/>
    <w:qFormat/>
    <w:rsid w:val="00F96BC0"/>
    <w:rPr>
      <w:b/>
      <w:bCs/>
    </w:rPr>
  </w:style>
  <w:style w:type="paragraph" w:customStyle="1" w:styleId="140">
    <w:name w:val="Стиль Обычный (веб) + 14 пт По ширине Слева:  0 см Первая строка..."/>
    <w:basedOn w:val="a5"/>
    <w:next w:val="afb"/>
    <w:rsid w:val="00F96BC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Plain Text"/>
    <w:basedOn w:val="a5"/>
    <w:link w:val="afc"/>
    <w:rsid w:val="00F96B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6"/>
    <w:link w:val="afb"/>
    <w:rsid w:val="00F96BC0"/>
    <w:rPr>
      <w:rFonts w:ascii="Courier New" w:eastAsia="Times New Roman" w:hAnsi="Courier New" w:cs="Courier New"/>
      <w:sz w:val="20"/>
      <w:szCs w:val="20"/>
    </w:rPr>
  </w:style>
  <w:style w:type="paragraph" w:styleId="afd">
    <w:name w:val="Title"/>
    <w:basedOn w:val="a5"/>
    <w:link w:val="afe"/>
    <w:uiPriority w:val="10"/>
    <w:qFormat/>
    <w:rsid w:val="00F96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e">
    <w:name w:val="Название Знак"/>
    <w:basedOn w:val="a6"/>
    <w:link w:val="afd"/>
    <w:uiPriority w:val="10"/>
    <w:rsid w:val="00F96BC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0">
    <w:name w:val="Стиль_11"/>
    <w:basedOn w:val="a5"/>
    <w:rsid w:val="00F96BC0"/>
    <w:pPr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character" w:styleId="aff">
    <w:name w:val="Emphasis"/>
    <w:uiPriority w:val="20"/>
    <w:qFormat/>
    <w:rsid w:val="00F96BC0"/>
    <w:rPr>
      <w:i/>
      <w:iCs/>
    </w:rPr>
  </w:style>
  <w:style w:type="character" w:styleId="aff0">
    <w:name w:val="Hyperlink"/>
    <w:uiPriority w:val="99"/>
    <w:rsid w:val="00F96BC0"/>
    <w:rPr>
      <w:color w:val="0000FF"/>
      <w:u w:val="single"/>
    </w:rPr>
  </w:style>
  <w:style w:type="paragraph" w:customStyle="1" w:styleId="top">
    <w:name w:val="top"/>
    <w:basedOn w:val="a5"/>
    <w:rsid w:val="00F96BC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op1">
    <w:name w:val="top1"/>
    <w:basedOn w:val="a5"/>
    <w:rsid w:val="00F96B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R1">
    <w:name w:val="FR1"/>
    <w:rsid w:val="00F96BC0"/>
    <w:pPr>
      <w:widowControl w:val="0"/>
      <w:spacing w:before="380" w:after="0" w:line="240" w:lineRule="auto"/>
      <w:ind w:left="2720"/>
    </w:pPr>
    <w:rPr>
      <w:rFonts w:ascii="Arial" w:eastAsia="Times New Roman" w:hAnsi="Arial" w:cs="Times New Roman"/>
      <w:snapToGrid w:val="0"/>
      <w:sz w:val="28"/>
      <w:szCs w:val="20"/>
    </w:rPr>
  </w:style>
  <w:style w:type="paragraph" w:customStyle="1" w:styleId="text1">
    <w:name w:val="text_1"/>
    <w:basedOn w:val="a5"/>
    <w:rsid w:val="00F96BC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xl36">
    <w:name w:val="xl36"/>
    <w:basedOn w:val="a5"/>
    <w:rsid w:val="00F96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Стиль1"/>
    <w:basedOn w:val="a5"/>
    <w:rsid w:val="00F96B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5"/>
    <w:link w:val="aff2"/>
    <w:rsid w:val="00F96BC0"/>
    <w:pPr>
      <w:ind w:firstLine="210"/>
    </w:pPr>
  </w:style>
  <w:style w:type="character" w:customStyle="1" w:styleId="aff2">
    <w:name w:val="Красная строка Знак"/>
    <w:basedOn w:val="af6"/>
    <w:link w:val="aff1"/>
    <w:rsid w:val="00F96BC0"/>
    <w:rPr>
      <w:rFonts w:ascii="Times New Roman" w:eastAsia="Times New Roman" w:hAnsi="Times New Roman" w:cs="Times New Roman"/>
      <w:sz w:val="20"/>
      <w:szCs w:val="20"/>
    </w:rPr>
  </w:style>
  <w:style w:type="paragraph" w:styleId="26">
    <w:name w:val="List 2"/>
    <w:basedOn w:val="a5"/>
    <w:rsid w:val="00F96BC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List"/>
    <w:basedOn w:val="a5"/>
    <w:uiPriority w:val="99"/>
    <w:rsid w:val="00F96B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96B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2z0">
    <w:name w:val="WW8Num2z0"/>
    <w:rsid w:val="00F96BC0"/>
    <w:rPr>
      <w:rFonts w:ascii="Symbol" w:hAnsi="Symbol"/>
    </w:rPr>
  </w:style>
  <w:style w:type="character" w:customStyle="1" w:styleId="WW8Num2z1">
    <w:name w:val="WW8Num2z1"/>
    <w:rsid w:val="00F96BC0"/>
    <w:rPr>
      <w:rFonts w:ascii="Courier New" w:hAnsi="Courier New" w:cs="Courier New"/>
    </w:rPr>
  </w:style>
  <w:style w:type="character" w:customStyle="1" w:styleId="WW8Num2z2">
    <w:name w:val="WW8Num2z2"/>
    <w:rsid w:val="00F96BC0"/>
    <w:rPr>
      <w:rFonts w:ascii="Wingdings" w:hAnsi="Wingdings"/>
    </w:rPr>
  </w:style>
  <w:style w:type="character" w:customStyle="1" w:styleId="WW8Num3z0">
    <w:name w:val="WW8Num3z0"/>
    <w:rsid w:val="00F96BC0"/>
    <w:rPr>
      <w:rFonts w:ascii="Symbol" w:hAnsi="Symbol"/>
    </w:rPr>
  </w:style>
  <w:style w:type="character" w:customStyle="1" w:styleId="WW8Num3z1">
    <w:name w:val="WW8Num3z1"/>
    <w:rsid w:val="00F96BC0"/>
    <w:rPr>
      <w:rFonts w:ascii="Courier New" w:hAnsi="Courier New" w:cs="Courier New"/>
    </w:rPr>
  </w:style>
  <w:style w:type="character" w:customStyle="1" w:styleId="WW8Num3z2">
    <w:name w:val="WW8Num3z2"/>
    <w:rsid w:val="00F96BC0"/>
    <w:rPr>
      <w:rFonts w:ascii="Wingdings" w:hAnsi="Wingdings"/>
    </w:rPr>
  </w:style>
  <w:style w:type="character" w:customStyle="1" w:styleId="WW8Num4z0">
    <w:name w:val="WW8Num4z0"/>
    <w:rsid w:val="00F96BC0"/>
    <w:rPr>
      <w:rFonts w:ascii="Symbol" w:hAnsi="Symbol"/>
    </w:rPr>
  </w:style>
  <w:style w:type="character" w:customStyle="1" w:styleId="WW8Num4z1">
    <w:name w:val="WW8Num4z1"/>
    <w:rsid w:val="00F96BC0"/>
    <w:rPr>
      <w:rFonts w:ascii="Courier New" w:hAnsi="Courier New" w:cs="Courier New"/>
    </w:rPr>
  </w:style>
  <w:style w:type="character" w:customStyle="1" w:styleId="WW8Num4z2">
    <w:name w:val="WW8Num4z2"/>
    <w:rsid w:val="00F96BC0"/>
    <w:rPr>
      <w:rFonts w:ascii="Wingdings" w:hAnsi="Wingdings"/>
    </w:rPr>
  </w:style>
  <w:style w:type="character" w:customStyle="1" w:styleId="WW8Num5z0">
    <w:name w:val="WW8Num5z0"/>
    <w:rsid w:val="00F96BC0"/>
    <w:rPr>
      <w:rFonts w:ascii="Symbol" w:hAnsi="Symbol"/>
    </w:rPr>
  </w:style>
  <w:style w:type="character" w:customStyle="1" w:styleId="WW8Num6z0">
    <w:name w:val="WW8Num6z0"/>
    <w:rsid w:val="00F96BC0"/>
    <w:rPr>
      <w:rFonts w:ascii="Symbol" w:hAnsi="Symbol"/>
    </w:rPr>
  </w:style>
  <w:style w:type="character" w:customStyle="1" w:styleId="WW8Num6z1">
    <w:name w:val="WW8Num6z1"/>
    <w:rsid w:val="00F96BC0"/>
    <w:rPr>
      <w:rFonts w:ascii="Courier New" w:hAnsi="Courier New" w:cs="Courier New"/>
    </w:rPr>
  </w:style>
  <w:style w:type="character" w:customStyle="1" w:styleId="WW8Num6z2">
    <w:name w:val="WW8Num6z2"/>
    <w:rsid w:val="00F96BC0"/>
    <w:rPr>
      <w:rFonts w:ascii="Wingdings" w:hAnsi="Wingdings"/>
    </w:rPr>
  </w:style>
  <w:style w:type="character" w:customStyle="1" w:styleId="WW8Num7z0">
    <w:name w:val="WW8Num7z0"/>
    <w:rsid w:val="00F96BC0"/>
    <w:rPr>
      <w:rFonts w:ascii="Symbol" w:hAnsi="Symbol"/>
    </w:rPr>
  </w:style>
  <w:style w:type="character" w:customStyle="1" w:styleId="WW8Num7z1">
    <w:name w:val="WW8Num7z1"/>
    <w:rsid w:val="00F96BC0"/>
    <w:rPr>
      <w:rFonts w:ascii="Courier New" w:hAnsi="Courier New" w:cs="Courier New"/>
    </w:rPr>
  </w:style>
  <w:style w:type="character" w:customStyle="1" w:styleId="WW8Num7z2">
    <w:name w:val="WW8Num7z2"/>
    <w:rsid w:val="00F96BC0"/>
    <w:rPr>
      <w:rFonts w:ascii="Wingdings" w:hAnsi="Wingdings"/>
    </w:rPr>
  </w:style>
  <w:style w:type="character" w:customStyle="1" w:styleId="WW8Num8z0">
    <w:name w:val="WW8Num8z0"/>
    <w:rsid w:val="00F96BC0"/>
    <w:rPr>
      <w:rFonts w:ascii="Symbol" w:hAnsi="Symbol"/>
    </w:rPr>
  </w:style>
  <w:style w:type="character" w:customStyle="1" w:styleId="WW8Num9z0">
    <w:name w:val="WW8Num9z0"/>
    <w:rsid w:val="00F96BC0"/>
    <w:rPr>
      <w:rFonts w:ascii="Symbol" w:hAnsi="Symbol"/>
    </w:rPr>
  </w:style>
  <w:style w:type="character" w:customStyle="1" w:styleId="WW8Num9z1">
    <w:name w:val="WW8Num9z1"/>
    <w:rsid w:val="00F96BC0"/>
    <w:rPr>
      <w:rFonts w:ascii="Courier New" w:hAnsi="Courier New" w:cs="Courier New"/>
    </w:rPr>
  </w:style>
  <w:style w:type="character" w:customStyle="1" w:styleId="WW8Num9z2">
    <w:name w:val="WW8Num9z2"/>
    <w:rsid w:val="00F96BC0"/>
    <w:rPr>
      <w:rFonts w:ascii="Wingdings" w:hAnsi="Wingdings"/>
    </w:rPr>
  </w:style>
  <w:style w:type="character" w:customStyle="1" w:styleId="WW8Num11z0">
    <w:name w:val="WW8Num11z0"/>
    <w:rsid w:val="00F96BC0"/>
    <w:rPr>
      <w:rFonts w:ascii="Symbol" w:hAnsi="Symbol"/>
    </w:rPr>
  </w:style>
  <w:style w:type="character" w:customStyle="1" w:styleId="WW8Num11z1">
    <w:name w:val="WW8Num11z1"/>
    <w:rsid w:val="00F96BC0"/>
    <w:rPr>
      <w:rFonts w:ascii="Courier New" w:hAnsi="Courier New" w:cs="Courier New"/>
    </w:rPr>
  </w:style>
  <w:style w:type="character" w:customStyle="1" w:styleId="WW8Num11z2">
    <w:name w:val="WW8Num11z2"/>
    <w:rsid w:val="00F96BC0"/>
    <w:rPr>
      <w:rFonts w:ascii="Wingdings" w:hAnsi="Wingdings"/>
    </w:rPr>
  </w:style>
  <w:style w:type="character" w:customStyle="1" w:styleId="WW8Num12z0">
    <w:name w:val="WW8Num12z0"/>
    <w:rsid w:val="00F96BC0"/>
    <w:rPr>
      <w:rFonts w:ascii="Symbol" w:hAnsi="Symbol"/>
    </w:rPr>
  </w:style>
  <w:style w:type="character" w:customStyle="1" w:styleId="WW8Num13z0">
    <w:name w:val="WW8Num13z0"/>
    <w:rsid w:val="00F96BC0"/>
    <w:rPr>
      <w:rFonts w:ascii="Symbol" w:hAnsi="Symbol"/>
    </w:rPr>
  </w:style>
  <w:style w:type="character" w:customStyle="1" w:styleId="WW8Num14z0">
    <w:name w:val="WW8Num14z0"/>
    <w:rsid w:val="00F96BC0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F96BC0"/>
    <w:rPr>
      <w:rFonts w:ascii="Courier New" w:hAnsi="Courier New" w:cs="Courier New"/>
    </w:rPr>
  </w:style>
  <w:style w:type="character" w:customStyle="1" w:styleId="WW8Num14z2">
    <w:name w:val="WW8Num14z2"/>
    <w:rsid w:val="00F96BC0"/>
    <w:rPr>
      <w:rFonts w:ascii="Wingdings" w:hAnsi="Wingdings"/>
    </w:rPr>
  </w:style>
  <w:style w:type="character" w:customStyle="1" w:styleId="WW8Num14z3">
    <w:name w:val="WW8Num14z3"/>
    <w:rsid w:val="00F96BC0"/>
    <w:rPr>
      <w:rFonts w:ascii="Symbol" w:hAnsi="Symbol"/>
    </w:rPr>
  </w:style>
  <w:style w:type="character" w:customStyle="1" w:styleId="WW8Num15z0">
    <w:name w:val="WW8Num15z0"/>
    <w:rsid w:val="00F96BC0"/>
    <w:rPr>
      <w:rFonts w:ascii="Symbol" w:hAnsi="Symbol"/>
    </w:rPr>
  </w:style>
  <w:style w:type="character" w:customStyle="1" w:styleId="WW8Num15z1">
    <w:name w:val="WW8Num15z1"/>
    <w:rsid w:val="00F96BC0"/>
    <w:rPr>
      <w:rFonts w:ascii="Courier New" w:hAnsi="Courier New" w:cs="Courier New"/>
    </w:rPr>
  </w:style>
  <w:style w:type="character" w:customStyle="1" w:styleId="WW8Num15z2">
    <w:name w:val="WW8Num15z2"/>
    <w:rsid w:val="00F96BC0"/>
    <w:rPr>
      <w:rFonts w:ascii="Wingdings" w:hAnsi="Wingdings"/>
    </w:rPr>
  </w:style>
  <w:style w:type="character" w:customStyle="1" w:styleId="WW8Num16z0">
    <w:name w:val="WW8Num16z0"/>
    <w:rsid w:val="00F96BC0"/>
    <w:rPr>
      <w:rFonts w:ascii="Symbol" w:hAnsi="Symbol"/>
    </w:rPr>
  </w:style>
  <w:style w:type="character" w:customStyle="1" w:styleId="WW8Num16z1">
    <w:name w:val="WW8Num16z1"/>
    <w:rsid w:val="00F96BC0"/>
    <w:rPr>
      <w:rFonts w:ascii="Courier New" w:hAnsi="Courier New" w:cs="Courier New"/>
    </w:rPr>
  </w:style>
  <w:style w:type="character" w:customStyle="1" w:styleId="WW8Num16z2">
    <w:name w:val="WW8Num16z2"/>
    <w:rsid w:val="00F96BC0"/>
    <w:rPr>
      <w:rFonts w:ascii="Wingdings" w:hAnsi="Wingdings"/>
    </w:rPr>
  </w:style>
  <w:style w:type="character" w:customStyle="1" w:styleId="WW8Num18z0">
    <w:name w:val="WW8Num18z0"/>
    <w:rsid w:val="00F96BC0"/>
    <w:rPr>
      <w:rFonts w:ascii="Symbol" w:hAnsi="Symbol"/>
    </w:rPr>
  </w:style>
  <w:style w:type="character" w:customStyle="1" w:styleId="WW8Num18z1">
    <w:name w:val="WW8Num18z1"/>
    <w:rsid w:val="00F96BC0"/>
    <w:rPr>
      <w:rFonts w:ascii="Courier New" w:hAnsi="Courier New" w:cs="Courier New"/>
    </w:rPr>
  </w:style>
  <w:style w:type="character" w:customStyle="1" w:styleId="WW8Num18z2">
    <w:name w:val="WW8Num18z2"/>
    <w:rsid w:val="00F96BC0"/>
    <w:rPr>
      <w:rFonts w:ascii="Wingdings" w:hAnsi="Wingdings"/>
    </w:rPr>
  </w:style>
  <w:style w:type="character" w:customStyle="1" w:styleId="WW8Num19z0">
    <w:name w:val="WW8Num19z0"/>
    <w:rsid w:val="00F96BC0"/>
    <w:rPr>
      <w:rFonts w:ascii="Symbol" w:hAnsi="Symbol"/>
    </w:rPr>
  </w:style>
  <w:style w:type="character" w:customStyle="1" w:styleId="WW8Num19z1">
    <w:name w:val="WW8Num19z1"/>
    <w:rsid w:val="00F96BC0"/>
    <w:rPr>
      <w:rFonts w:ascii="Courier New" w:hAnsi="Courier New" w:cs="Courier New"/>
    </w:rPr>
  </w:style>
  <w:style w:type="character" w:customStyle="1" w:styleId="WW8Num19z2">
    <w:name w:val="WW8Num19z2"/>
    <w:rsid w:val="00F96BC0"/>
    <w:rPr>
      <w:rFonts w:ascii="Wingdings" w:hAnsi="Wingdings"/>
    </w:rPr>
  </w:style>
  <w:style w:type="character" w:customStyle="1" w:styleId="WW8Num20z0">
    <w:name w:val="WW8Num20z0"/>
    <w:rsid w:val="00F96BC0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F96BC0"/>
    <w:rPr>
      <w:rFonts w:ascii="Symbol" w:hAnsi="Symbol"/>
    </w:rPr>
  </w:style>
  <w:style w:type="character" w:customStyle="1" w:styleId="WW8Num21z2">
    <w:name w:val="WW8Num21z2"/>
    <w:rsid w:val="00F96BC0"/>
    <w:rPr>
      <w:rFonts w:ascii="Wingdings" w:hAnsi="Wingdings"/>
    </w:rPr>
  </w:style>
  <w:style w:type="character" w:customStyle="1" w:styleId="WW8Num21z4">
    <w:name w:val="WW8Num21z4"/>
    <w:rsid w:val="00F96BC0"/>
    <w:rPr>
      <w:rFonts w:ascii="Courier New" w:hAnsi="Courier New" w:cs="Courier New"/>
    </w:rPr>
  </w:style>
  <w:style w:type="character" w:customStyle="1" w:styleId="WW8Num23z0">
    <w:name w:val="WW8Num23z0"/>
    <w:rsid w:val="00F96BC0"/>
    <w:rPr>
      <w:rFonts w:ascii="Symbol" w:hAnsi="Symbol"/>
    </w:rPr>
  </w:style>
  <w:style w:type="character" w:customStyle="1" w:styleId="WW8Num23z1">
    <w:name w:val="WW8Num23z1"/>
    <w:rsid w:val="00F96BC0"/>
    <w:rPr>
      <w:rFonts w:ascii="Courier New" w:hAnsi="Courier New" w:cs="Courier New"/>
    </w:rPr>
  </w:style>
  <w:style w:type="character" w:customStyle="1" w:styleId="WW8Num23z2">
    <w:name w:val="WW8Num23z2"/>
    <w:rsid w:val="00F96BC0"/>
    <w:rPr>
      <w:rFonts w:ascii="Wingdings" w:hAnsi="Wingdings"/>
    </w:rPr>
  </w:style>
  <w:style w:type="character" w:customStyle="1" w:styleId="WW8Num25z0">
    <w:name w:val="WW8Num25z0"/>
    <w:rsid w:val="00F96BC0"/>
    <w:rPr>
      <w:rFonts w:ascii="Symbol" w:hAnsi="Symbol"/>
    </w:rPr>
  </w:style>
  <w:style w:type="character" w:customStyle="1" w:styleId="WW8Num25z1">
    <w:name w:val="WW8Num25z1"/>
    <w:rsid w:val="00F96BC0"/>
    <w:rPr>
      <w:rFonts w:ascii="Courier New" w:hAnsi="Courier New" w:cs="Courier New"/>
    </w:rPr>
  </w:style>
  <w:style w:type="character" w:customStyle="1" w:styleId="WW8Num25z2">
    <w:name w:val="WW8Num25z2"/>
    <w:rsid w:val="00F96BC0"/>
    <w:rPr>
      <w:rFonts w:ascii="Wingdings" w:hAnsi="Wingdings"/>
    </w:rPr>
  </w:style>
  <w:style w:type="character" w:customStyle="1" w:styleId="WW8Num26z0">
    <w:name w:val="WW8Num26z0"/>
    <w:rsid w:val="00F96BC0"/>
    <w:rPr>
      <w:rFonts w:ascii="Symbol" w:hAnsi="Symbol"/>
    </w:rPr>
  </w:style>
  <w:style w:type="character" w:customStyle="1" w:styleId="WW8Num26z1">
    <w:name w:val="WW8Num26z1"/>
    <w:rsid w:val="00F96BC0"/>
    <w:rPr>
      <w:rFonts w:ascii="Courier New" w:hAnsi="Courier New" w:cs="Courier New"/>
    </w:rPr>
  </w:style>
  <w:style w:type="character" w:customStyle="1" w:styleId="WW8Num26z2">
    <w:name w:val="WW8Num26z2"/>
    <w:rsid w:val="00F96BC0"/>
    <w:rPr>
      <w:rFonts w:ascii="Wingdings" w:hAnsi="Wingdings"/>
    </w:rPr>
  </w:style>
  <w:style w:type="character" w:customStyle="1" w:styleId="WW8Num27z0">
    <w:name w:val="WW8Num27z0"/>
    <w:rsid w:val="00F96BC0"/>
    <w:rPr>
      <w:rFonts w:ascii="Symbol" w:hAnsi="Symbol"/>
    </w:rPr>
  </w:style>
  <w:style w:type="character" w:customStyle="1" w:styleId="WW8Num27z1">
    <w:name w:val="WW8Num27z1"/>
    <w:rsid w:val="00F96BC0"/>
    <w:rPr>
      <w:rFonts w:ascii="Courier New" w:hAnsi="Courier New" w:cs="Courier New"/>
    </w:rPr>
  </w:style>
  <w:style w:type="character" w:customStyle="1" w:styleId="WW8Num27z2">
    <w:name w:val="WW8Num27z2"/>
    <w:rsid w:val="00F96BC0"/>
    <w:rPr>
      <w:rFonts w:ascii="Wingdings" w:hAnsi="Wingdings"/>
    </w:rPr>
  </w:style>
  <w:style w:type="character" w:customStyle="1" w:styleId="WW8NumSt18z0">
    <w:name w:val="WW8NumSt18z0"/>
    <w:rsid w:val="00F96BC0"/>
    <w:rPr>
      <w:rFonts w:ascii="Times New Roman" w:hAnsi="Times New Roman" w:cs="Times New Roman"/>
    </w:rPr>
  </w:style>
  <w:style w:type="character" w:customStyle="1" w:styleId="16">
    <w:name w:val="Основной шрифт абзаца1"/>
    <w:rsid w:val="00F96BC0"/>
  </w:style>
  <w:style w:type="paragraph" w:customStyle="1" w:styleId="aff4">
    <w:name w:val="Заголовок"/>
    <w:basedOn w:val="a5"/>
    <w:next w:val="af5"/>
    <w:rsid w:val="00F96BC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5"/>
    <w:rsid w:val="00F96B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5"/>
    <w:rsid w:val="00F96BC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9">
    <w:name w:val="Название объекта1"/>
    <w:basedOn w:val="a5"/>
    <w:next w:val="a5"/>
    <w:rsid w:val="00F96BC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1">
    <w:name w:val="Основной текст с отступом 21"/>
    <w:basedOn w:val="a5"/>
    <w:rsid w:val="00F96BC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5"/>
    <w:rsid w:val="00F96B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2">
    <w:name w:val="Основной текст 31"/>
    <w:basedOn w:val="a5"/>
    <w:rsid w:val="00F96B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Цитата1"/>
    <w:basedOn w:val="a5"/>
    <w:rsid w:val="00F96BC0"/>
    <w:pPr>
      <w:shd w:val="clear" w:color="auto" w:fill="FFFFFF"/>
      <w:suppressAutoHyphens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  <w:lang w:eastAsia="ar-SA"/>
    </w:rPr>
  </w:style>
  <w:style w:type="paragraph" w:customStyle="1" w:styleId="1b">
    <w:name w:val="Схема документа1"/>
    <w:basedOn w:val="a5"/>
    <w:rsid w:val="00F96BC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c">
    <w:name w:val="Текст1"/>
    <w:basedOn w:val="a5"/>
    <w:rsid w:val="00F96BC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5">
    <w:name w:val="Subtitle"/>
    <w:basedOn w:val="aff4"/>
    <w:next w:val="af5"/>
    <w:link w:val="aff6"/>
    <w:uiPriority w:val="11"/>
    <w:qFormat/>
    <w:rsid w:val="00F96BC0"/>
    <w:pPr>
      <w:jc w:val="center"/>
    </w:pPr>
    <w:rPr>
      <w:i/>
      <w:iCs/>
    </w:rPr>
  </w:style>
  <w:style w:type="character" w:customStyle="1" w:styleId="aff6">
    <w:name w:val="Подзаголовок Знак"/>
    <w:basedOn w:val="a6"/>
    <w:link w:val="aff5"/>
    <w:uiPriority w:val="11"/>
    <w:rsid w:val="00F96BC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d">
    <w:name w:val="Красная строка1"/>
    <w:basedOn w:val="af5"/>
    <w:rsid w:val="00F96BC0"/>
    <w:pPr>
      <w:suppressAutoHyphens/>
      <w:ind w:firstLine="210"/>
    </w:pPr>
    <w:rPr>
      <w:lang w:eastAsia="ar-SA"/>
    </w:rPr>
  </w:style>
  <w:style w:type="paragraph" w:customStyle="1" w:styleId="212">
    <w:name w:val="Список 21"/>
    <w:basedOn w:val="a5"/>
    <w:rsid w:val="00F96BC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Содержимое таблицы"/>
    <w:basedOn w:val="a5"/>
    <w:rsid w:val="00F96B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F96BC0"/>
    <w:pPr>
      <w:jc w:val="center"/>
    </w:pPr>
    <w:rPr>
      <w:b/>
      <w:bCs/>
      <w:i/>
      <w:iCs/>
    </w:rPr>
  </w:style>
  <w:style w:type="paragraph" w:customStyle="1" w:styleId="aff9">
    <w:name w:val="Содержимое врезки"/>
    <w:basedOn w:val="af5"/>
    <w:rsid w:val="00F96BC0"/>
    <w:pPr>
      <w:suppressAutoHyphens/>
    </w:pPr>
    <w:rPr>
      <w:lang w:eastAsia="ar-SA"/>
    </w:rPr>
  </w:style>
  <w:style w:type="paragraph" w:customStyle="1" w:styleId="213">
    <w:name w:val="Красная строка 21"/>
    <w:basedOn w:val="af3"/>
    <w:rsid w:val="00F96BC0"/>
  </w:style>
  <w:style w:type="character" w:styleId="affa">
    <w:name w:val="annotation reference"/>
    <w:rsid w:val="00F96BC0"/>
    <w:rPr>
      <w:sz w:val="16"/>
      <w:szCs w:val="16"/>
    </w:rPr>
  </w:style>
  <w:style w:type="paragraph" w:styleId="affb">
    <w:name w:val="annotation text"/>
    <w:basedOn w:val="a5"/>
    <w:link w:val="affc"/>
    <w:rsid w:val="00F9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6"/>
    <w:link w:val="affb"/>
    <w:rsid w:val="00F96BC0"/>
    <w:rPr>
      <w:rFonts w:ascii="Times New Roman" w:eastAsia="Times New Roman" w:hAnsi="Times New Roman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rsid w:val="00F96BC0"/>
    <w:rPr>
      <w:b/>
      <w:bCs/>
    </w:rPr>
  </w:style>
  <w:style w:type="character" w:customStyle="1" w:styleId="affe">
    <w:name w:val="Тема примечания Знак"/>
    <w:basedOn w:val="affc"/>
    <w:link w:val="affd"/>
    <w:rsid w:val="00F96B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">
    <w:name w:val="List Paragraph"/>
    <w:basedOn w:val="a5"/>
    <w:uiPriority w:val="34"/>
    <w:qFormat/>
    <w:rsid w:val="00F96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">
    <w:name w:val="S_Маркированный"/>
    <w:basedOn w:val="a2"/>
    <w:link w:val="S0"/>
    <w:autoRedefine/>
    <w:rsid w:val="00F96BC0"/>
    <w:pPr>
      <w:numPr>
        <w:numId w:val="0"/>
      </w:numPr>
      <w:tabs>
        <w:tab w:val="left" w:pos="1260"/>
      </w:tabs>
      <w:ind w:right="283" w:firstLine="709"/>
      <w:contextualSpacing w:val="0"/>
      <w:jc w:val="both"/>
    </w:pPr>
    <w:rPr>
      <w:sz w:val="24"/>
      <w:szCs w:val="24"/>
    </w:rPr>
  </w:style>
  <w:style w:type="paragraph" w:styleId="a2">
    <w:name w:val="List Bullet"/>
    <w:basedOn w:val="a5"/>
    <w:rsid w:val="00F96BC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_Маркированный Знак Знак"/>
    <w:link w:val="S"/>
    <w:rsid w:val="00F96BC0"/>
    <w:rPr>
      <w:rFonts w:ascii="Times New Roman" w:eastAsia="Times New Roman" w:hAnsi="Times New Roman" w:cs="Times New Roman"/>
      <w:sz w:val="24"/>
      <w:szCs w:val="24"/>
    </w:rPr>
  </w:style>
  <w:style w:type="paragraph" w:customStyle="1" w:styleId="S31">
    <w:name w:val="S_Нумерованный_3.1"/>
    <w:basedOn w:val="a5"/>
    <w:link w:val="S310"/>
    <w:autoRedefine/>
    <w:rsid w:val="00F96BC0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310">
    <w:name w:val="S_Нумерованный_3.1 Знак Знак"/>
    <w:link w:val="S31"/>
    <w:rsid w:val="00F96BC0"/>
    <w:rPr>
      <w:rFonts w:ascii="Times New Roman" w:eastAsia="Times New Roman" w:hAnsi="Times New Roman" w:cs="Times New Roman"/>
      <w:sz w:val="28"/>
      <w:szCs w:val="28"/>
    </w:rPr>
  </w:style>
  <w:style w:type="character" w:styleId="afff0">
    <w:name w:val="FollowedHyperlink"/>
    <w:uiPriority w:val="99"/>
    <w:unhideWhenUsed/>
    <w:rsid w:val="00F96BC0"/>
    <w:rPr>
      <w:color w:val="800000"/>
      <w:u w:val="single"/>
    </w:rPr>
  </w:style>
  <w:style w:type="paragraph" w:customStyle="1" w:styleId="afff1">
    <w:name w:val="пояснилка"/>
    <w:basedOn w:val="a5"/>
    <w:link w:val="afff2"/>
    <w:rsid w:val="00F96BC0"/>
    <w:pPr>
      <w:tabs>
        <w:tab w:val="num" w:pos="-142"/>
      </w:tabs>
      <w:spacing w:after="0" w:line="240" w:lineRule="auto"/>
      <w:ind w:right="28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2">
    <w:name w:val="пояснилка Знак"/>
    <w:link w:val="afff1"/>
    <w:rsid w:val="00F96BC0"/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5"/>
    <w:rsid w:val="00F96B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0">
    <w:name w:val="Основной текст с отступом 3 Знак1"/>
    <w:link w:val="31"/>
    <w:rsid w:val="00F96BC0"/>
    <w:rPr>
      <w:rFonts w:ascii="Times New Roman" w:eastAsia="Times New Roman" w:hAnsi="Times New Roman" w:cs="Times New Roman"/>
      <w:sz w:val="16"/>
      <w:szCs w:val="16"/>
    </w:rPr>
  </w:style>
  <w:style w:type="paragraph" w:customStyle="1" w:styleId="320">
    <w:name w:val="Основной текст с отступом 32"/>
    <w:basedOn w:val="a5"/>
    <w:rsid w:val="00F96BC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WW-3">
    <w:name w:val="WW-Основной текст 3"/>
    <w:basedOn w:val="a5"/>
    <w:rsid w:val="00F96BC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character" w:customStyle="1" w:styleId="afff3">
    <w:name w:val="Символ нумерации"/>
    <w:rsid w:val="00F96BC0"/>
  </w:style>
  <w:style w:type="character" w:customStyle="1" w:styleId="afff4">
    <w:name w:val="Символы концевой сноски"/>
    <w:rsid w:val="00F96BC0"/>
    <w:rPr>
      <w:vertAlign w:val="superscript"/>
    </w:rPr>
  </w:style>
  <w:style w:type="character" w:customStyle="1" w:styleId="WW8Num17z0">
    <w:name w:val="WW8Num17z0"/>
    <w:rsid w:val="00F96BC0"/>
    <w:rPr>
      <w:rFonts w:ascii="Symbol" w:hAnsi="Symbol" w:cs="StarSymbol"/>
      <w:sz w:val="18"/>
      <w:szCs w:val="18"/>
    </w:rPr>
  </w:style>
  <w:style w:type="character" w:customStyle="1" w:styleId="WW8Num17z1">
    <w:name w:val="WW8Num17z1"/>
    <w:rsid w:val="00F96BC0"/>
    <w:rPr>
      <w:rFonts w:ascii="Courier New" w:hAnsi="Courier New"/>
      <w:sz w:val="20"/>
    </w:rPr>
  </w:style>
  <w:style w:type="character" w:customStyle="1" w:styleId="WW8Num17z2">
    <w:name w:val="WW8Num17z2"/>
    <w:rsid w:val="00F96BC0"/>
    <w:rPr>
      <w:rFonts w:ascii="Wingdings" w:hAnsi="Wingdings"/>
      <w:sz w:val="20"/>
    </w:rPr>
  </w:style>
  <w:style w:type="paragraph" w:customStyle="1" w:styleId="WW-2">
    <w:name w:val="WW-Основной текст 2"/>
    <w:basedOn w:val="a5"/>
    <w:rsid w:val="00F96BC0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F96BC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21">
    <w:name w:val="Основной текст 32"/>
    <w:basedOn w:val="a5"/>
    <w:rsid w:val="00F96BC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FF0000"/>
      <w:sz w:val="24"/>
      <w:szCs w:val="24"/>
    </w:rPr>
  </w:style>
  <w:style w:type="numbering" w:customStyle="1" w:styleId="2">
    <w:name w:val="Стиль маркированный2"/>
    <w:basedOn w:val="a8"/>
    <w:rsid w:val="00F96BC0"/>
    <w:pPr>
      <w:numPr>
        <w:numId w:val="2"/>
      </w:numPr>
    </w:pPr>
  </w:style>
  <w:style w:type="paragraph" w:customStyle="1" w:styleId="afff5">
    <w:name w:val="Обычный текст"/>
    <w:basedOn w:val="a5"/>
    <w:qFormat/>
    <w:rsid w:val="00F96BC0"/>
    <w:pPr>
      <w:widowControl w:val="0"/>
      <w:spacing w:after="0" w:line="360" w:lineRule="auto"/>
      <w:ind w:left="567" w:right="567"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1">
    <w:name w:val="СПИСОК"/>
    <w:basedOn w:val="a5"/>
    <w:link w:val="afff6"/>
    <w:rsid w:val="00F96BC0"/>
    <w:pPr>
      <w:numPr>
        <w:numId w:val="3"/>
      </w:numPr>
      <w:spacing w:after="120" w:line="312" w:lineRule="auto"/>
      <w:ind w:right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f6">
    <w:name w:val="СПИСОК Знак"/>
    <w:link w:val="a1"/>
    <w:rsid w:val="00F96BC0"/>
    <w:rPr>
      <w:rFonts w:ascii="Times New Roman" w:eastAsia="Times New Roman" w:hAnsi="Times New Roman" w:cs="Times New Roman"/>
      <w:sz w:val="26"/>
      <w:szCs w:val="26"/>
    </w:rPr>
  </w:style>
  <w:style w:type="paragraph" w:customStyle="1" w:styleId="afff7">
    <w:name w:val="Пояснительная"/>
    <w:basedOn w:val="a5"/>
    <w:link w:val="afff8"/>
    <w:rsid w:val="00F96B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8">
    <w:name w:val="Пояснительная Знак"/>
    <w:link w:val="afff7"/>
    <w:rsid w:val="00F96BC0"/>
    <w:rPr>
      <w:rFonts w:ascii="Times New Roman" w:eastAsia="Times New Roman" w:hAnsi="Times New Roman" w:cs="Times New Roman"/>
      <w:sz w:val="28"/>
      <w:szCs w:val="20"/>
    </w:rPr>
  </w:style>
  <w:style w:type="paragraph" w:customStyle="1" w:styleId="afff9">
    <w:name w:val="Основной"/>
    <w:basedOn w:val="a5"/>
    <w:autoRedefine/>
    <w:rsid w:val="00F96BC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список"/>
    <w:basedOn w:val="a5"/>
    <w:link w:val="afffa"/>
    <w:rsid w:val="00F96BC0"/>
    <w:pPr>
      <w:widowControl w:val="0"/>
      <w:numPr>
        <w:numId w:val="4"/>
      </w:numPr>
      <w:spacing w:after="0" w:line="360" w:lineRule="auto"/>
      <w:ind w:right="567"/>
      <w:jc w:val="both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ffa">
    <w:name w:val="список Знак"/>
    <w:link w:val="a4"/>
    <w:rsid w:val="00F96BC0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1">
    <w:name w:val="Маркированный список1"/>
    <w:basedOn w:val="a5"/>
    <w:rsid w:val="00F96BC0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footnote text"/>
    <w:basedOn w:val="a5"/>
    <w:link w:val="afffc"/>
    <w:uiPriority w:val="99"/>
    <w:rsid w:val="00F9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c">
    <w:name w:val="Текст сноски Знак"/>
    <w:basedOn w:val="a6"/>
    <w:link w:val="afffb"/>
    <w:uiPriority w:val="99"/>
    <w:rsid w:val="00F96BC0"/>
    <w:rPr>
      <w:rFonts w:ascii="Times New Roman" w:eastAsia="Times New Roman" w:hAnsi="Times New Roman" w:cs="Times New Roman"/>
      <w:sz w:val="20"/>
      <w:szCs w:val="20"/>
    </w:rPr>
  </w:style>
  <w:style w:type="character" w:styleId="afffd">
    <w:name w:val="footnote reference"/>
    <w:uiPriority w:val="99"/>
    <w:rsid w:val="00F96BC0"/>
    <w:rPr>
      <w:vertAlign w:val="superscript"/>
    </w:rPr>
  </w:style>
  <w:style w:type="paragraph" w:customStyle="1" w:styleId="1e">
    <w:name w:val="заголовок 1"/>
    <w:basedOn w:val="a5"/>
    <w:next w:val="a5"/>
    <w:rsid w:val="00F96BC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satz-Standardschriftart">
    <w:name w:val="Absatz-Standardschriftart"/>
    <w:rsid w:val="00F96BC0"/>
  </w:style>
  <w:style w:type="character" w:customStyle="1" w:styleId="WW-Absatz-Standardschriftart">
    <w:name w:val="WW-Absatz-Standardschriftart"/>
    <w:rsid w:val="00F96BC0"/>
  </w:style>
  <w:style w:type="character" w:customStyle="1" w:styleId="WW-Absatz-Standardschriftart1">
    <w:name w:val="WW-Absatz-Standardschriftart1"/>
    <w:rsid w:val="00F96BC0"/>
  </w:style>
  <w:style w:type="character" w:customStyle="1" w:styleId="WW-Absatz-Standardschriftart11">
    <w:name w:val="WW-Absatz-Standardschriftart11"/>
    <w:rsid w:val="00F96BC0"/>
  </w:style>
  <w:style w:type="character" w:customStyle="1" w:styleId="WW-Absatz-Standardschriftart111">
    <w:name w:val="WW-Absatz-Standardschriftart111"/>
    <w:rsid w:val="00F96BC0"/>
  </w:style>
  <w:style w:type="character" w:customStyle="1" w:styleId="WW-Absatz-Standardschriftart1111">
    <w:name w:val="WW-Absatz-Standardschriftart1111"/>
    <w:rsid w:val="00F96BC0"/>
  </w:style>
  <w:style w:type="character" w:customStyle="1" w:styleId="WW-Absatz-Standardschriftart11111">
    <w:name w:val="WW-Absatz-Standardschriftart11111"/>
    <w:rsid w:val="00F96BC0"/>
  </w:style>
  <w:style w:type="character" w:customStyle="1" w:styleId="WW-Absatz-Standardschriftart111111">
    <w:name w:val="WW-Absatz-Standardschriftart111111"/>
    <w:rsid w:val="00F96BC0"/>
  </w:style>
  <w:style w:type="character" w:customStyle="1" w:styleId="WW-Absatz-Standardschriftart1111111">
    <w:name w:val="WW-Absatz-Standardschriftart1111111"/>
    <w:rsid w:val="00F96BC0"/>
  </w:style>
  <w:style w:type="character" w:customStyle="1" w:styleId="WW-Absatz-Standardschriftart11111111">
    <w:name w:val="WW-Absatz-Standardschriftart11111111"/>
    <w:rsid w:val="00F96BC0"/>
  </w:style>
  <w:style w:type="character" w:customStyle="1" w:styleId="WW-Absatz-Standardschriftart111111111">
    <w:name w:val="WW-Absatz-Standardschriftart111111111"/>
    <w:rsid w:val="00F96BC0"/>
  </w:style>
  <w:style w:type="character" w:customStyle="1" w:styleId="WW-Absatz-Standardschriftart1111111111">
    <w:name w:val="WW-Absatz-Standardschriftart1111111111"/>
    <w:rsid w:val="00F96BC0"/>
  </w:style>
  <w:style w:type="character" w:customStyle="1" w:styleId="WW-Absatz-Standardschriftart11111111111">
    <w:name w:val="WW-Absatz-Standardschriftart11111111111"/>
    <w:rsid w:val="00F96BC0"/>
  </w:style>
  <w:style w:type="character" w:customStyle="1" w:styleId="WW-Absatz-Standardschriftart111111111111">
    <w:name w:val="WW-Absatz-Standardschriftart111111111111"/>
    <w:rsid w:val="00F96BC0"/>
  </w:style>
  <w:style w:type="character" w:customStyle="1" w:styleId="WW-Absatz-Standardschriftart1111111111111">
    <w:name w:val="WW-Absatz-Standardschriftart1111111111111"/>
    <w:rsid w:val="00F96BC0"/>
  </w:style>
  <w:style w:type="character" w:customStyle="1" w:styleId="WW-Absatz-Standardschriftart11111111111111">
    <w:name w:val="WW-Absatz-Standardschriftart11111111111111"/>
    <w:rsid w:val="00F96BC0"/>
  </w:style>
  <w:style w:type="character" w:customStyle="1" w:styleId="WW8Num1z0">
    <w:name w:val="WW8Num1z0"/>
    <w:rsid w:val="00F96BC0"/>
    <w:rPr>
      <w:rFonts w:ascii="Symbol" w:hAnsi="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F96BC0"/>
  </w:style>
  <w:style w:type="character" w:customStyle="1" w:styleId="afffe">
    <w:name w:val="Маркеры списка"/>
    <w:rsid w:val="00F96BC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F96BC0"/>
  </w:style>
  <w:style w:type="character" w:customStyle="1" w:styleId="WW-Absatz-Standardschriftart11111111111111111">
    <w:name w:val="WW-Absatz-Standardschriftart11111111111111111"/>
    <w:rsid w:val="00F96BC0"/>
  </w:style>
  <w:style w:type="character" w:customStyle="1" w:styleId="WW-Absatz-Standardschriftart111111111111111111">
    <w:name w:val="WW-Absatz-Standardschriftart111111111111111111"/>
    <w:rsid w:val="00F96BC0"/>
  </w:style>
  <w:style w:type="character" w:customStyle="1" w:styleId="WW-Absatz-Standardschriftart1111111111111111111">
    <w:name w:val="WW-Absatz-Standardschriftart1111111111111111111"/>
    <w:rsid w:val="00F96BC0"/>
  </w:style>
  <w:style w:type="character" w:customStyle="1" w:styleId="WW-Absatz-Standardschriftart11111111111111111111">
    <w:name w:val="WW-Absatz-Standardschriftart11111111111111111111"/>
    <w:rsid w:val="00F96BC0"/>
  </w:style>
  <w:style w:type="character" w:customStyle="1" w:styleId="WW8Num5z1">
    <w:name w:val="WW8Num5z1"/>
    <w:rsid w:val="00F96BC0"/>
    <w:rPr>
      <w:rFonts w:ascii="Courier New" w:hAnsi="Courier New"/>
    </w:rPr>
  </w:style>
  <w:style w:type="character" w:customStyle="1" w:styleId="WW8Num5z2">
    <w:name w:val="WW8Num5z2"/>
    <w:rsid w:val="00F96BC0"/>
    <w:rPr>
      <w:rFonts w:ascii="Wingdings" w:hAnsi="Wingdings"/>
    </w:rPr>
  </w:style>
  <w:style w:type="character" w:customStyle="1" w:styleId="WW8Num5z3">
    <w:name w:val="WW8Num5z3"/>
    <w:rsid w:val="00F96BC0"/>
    <w:rPr>
      <w:rFonts w:ascii="Symbol" w:hAnsi="Symbol"/>
    </w:rPr>
  </w:style>
  <w:style w:type="character" w:customStyle="1" w:styleId="WW8Num8z1">
    <w:name w:val="WW8Num8z1"/>
    <w:rsid w:val="00F96BC0"/>
    <w:rPr>
      <w:rFonts w:ascii="Courier New" w:hAnsi="Courier New"/>
    </w:rPr>
  </w:style>
  <w:style w:type="character" w:customStyle="1" w:styleId="WW8Num8z3">
    <w:name w:val="WW8Num8z3"/>
    <w:rsid w:val="00F96BC0"/>
    <w:rPr>
      <w:rFonts w:ascii="Symbol" w:hAnsi="Symbol"/>
    </w:rPr>
  </w:style>
  <w:style w:type="character" w:customStyle="1" w:styleId="WW8Num9z3">
    <w:name w:val="WW8Num9z3"/>
    <w:rsid w:val="00F96BC0"/>
    <w:rPr>
      <w:rFonts w:ascii="Symbol" w:hAnsi="Symbol"/>
    </w:rPr>
  </w:style>
  <w:style w:type="character" w:customStyle="1" w:styleId="WW8Num4z3">
    <w:name w:val="WW8Num4z3"/>
    <w:rsid w:val="00F96BC0"/>
    <w:rPr>
      <w:rFonts w:ascii="Symbol" w:hAnsi="Symbol"/>
    </w:rPr>
  </w:style>
  <w:style w:type="character" w:customStyle="1" w:styleId="WW8Num10z0">
    <w:name w:val="WW8Num10z0"/>
    <w:rsid w:val="00F96BC0"/>
    <w:rPr>
      <w:rFonts w:ascii="Wingdings" w:hAnsi="Wingdings"/>
    </w:rPr>
  </w:style>
  <w:style w:type="character" w:customStyle="1" w:styleId="WW8Num10z1">
    <w:name w:val="WW8Num10z1"/>
    <w:rsid w:val="00F96BC0"/>
    <w:rPr>
      <w:rFonts w:ascii="Courier New" w:hAnsi="Courier New"/>
    </w:rPr>
  </w:style>
  <w:style w:type="character" w:customStyle="1" w:styleId="WW8Num10z3">
    <w:name w:val="WW8Num10z3"/>
    <w:rsid w:val="00F96BC0"/>
    <w:rPr>
      <w:rFonts w:ascii="Symbol" w:hAnsi="Symbol"/>
    </w:rPr>
  </w:style>
  <w:style w:type="character" w:customStyle="1" w:styleId="WW8Num3z3">
    <w:name w:val="WW8Num3z3"/>
    <w:rsid w:val="00F96BC0"/>
    <w:rPr>
      <w:rFonts w:ascii="Symbol" w:hAnsi="Symbol"/>
    </w:rPr>
  </w:style>
  <w:style w:type="character" w:customStyle="1" w:styleId="WW8Num6z3">
    <w:name w:val="WW8Num6z3"/>
    <w:rsid w:val="00F96BC0"/>
    <w:rPr>
      <w:rFonts w:ascii="Symbol" w:hAnsi="Symbol"/>
    </w:rPr>
  </w:style>
  <w:style w:type="paragraph" w:customStyle="1" w:styleId="affff">
    <w:name w:val="Нижний колонтитул справа"/>
    <w:basedOn w:val="a5"/>
    <w:rsid w:val="00F96BC0"/>
    <w:pPr>
      <w:widowControl w:val="0"/>
      <w:suppressLineNumbers/>
      <w:tabs>
        <w:tab w:val="center" w:pos="5187"/>
        <w:tab w:val="right" w:pos="10375"/>
      </w:tabs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1f">
    <w:name w:val="index 1"/>
    <w:basedOn w:val="a5"/>
    <w:next w:val="a5"/>
    <w:autoRedefine/>
    <w:rsid w:val="00F96BC0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affff0">
    <w:name w:val="index heading"/>
    <w:basedOn w:val="a5"/>
    <w:next w:val="1f"/>
    <w:rsid w:val="00F96BC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customStyle="1" w:styleId="affff1">
    <w:name w:val="Горизонтальная линия"/>
    <w:basedOn w:val="a5"/>
    <w:next w:val="af5"/>
    <w:rsid w:val="00F96BC0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Arial" w:eastAsia="Arial Unicode MS" w:hAnsi="Arial" w:cs="Times New Roman"/>
      <w:sz w:val="12"/>
      <w:szCs w:val="12"/>
    </w:rPr>
  </w:style>
  <w:style w:type="paragraph" w:customStyle="1" w:styleId="BodyText21">
    <w:name w:val="Body Text 21"/>
    <w:basedOn w:val="a5"/>
    <w:rsid w:val="00F96BC0"/>
    <w:pPr>
      <w:widowControl w:val="0"/>
      <w:suppressAutoHyphens/>
      <w:autoSpaceDE w:val="0"/>
      <w:spacing w:after="0" w:line="240" w:lineRule="auto"/>
      <w:jc w:val="both"/>
    </w:pPr>
    <w:rPr>
      <w:rFonts w:ascii="Arial" w:eastAsia="Arial Unicode MS" w:hAnsi="Arial" w:cs="Times New Roman"/>
      <w:sz w:val="28"/>
      <w:szCs w:val="20"/>
    </w:rPr>
  </w:style>
  <w:style w:type="character" w:customStyle="1" w:styleId="WW8Num1z1">
    <w:name w:val="WW8Num1z1"/>
    <w:rsid w:val="00F96BC0"/>
    <w:rPr>
      <w:rFonts w:ascii="Wingdings" w:hAnsi="Wingdings"/>
    </w:rPr>
  </w:style>
  <w:style w:type="character" w:customStyle="1" w:styleId="WW8Num1z2">
    <w:name w:val="WW8Num1z2"/>
    <w:rsid w:val="00F96BC0"/>
    <w:rPr>
      <w:rFonts w:ascii="Wingdings" w:hAnsi="Wingdings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10z2">
    <w:name w:val="WW8Num10z2"/>
    <w:rsid w:val="00F96BC0"/>
    <w:rPr>
      <w:rFonts w:ascii="Wingdings" w:hAnsi="Wingdings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22z0">
    <w:name w:val="WW8Num22z0"/>
    <w:rsid w:val="00F96BC0"/>
    <w:rPr>
      <w:rFonts w:ascii="Symbol" w:hAnsi="Symbol"/>
    </w:rPr>
  </w:style>
  <w:style w:type="character" w:customStyle="1" w:styleId="WW8Num24z0">
    <w:name w:val="WW8Num24z0"/>
    <w:rsid w:val="00F96BC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affff2">
    <w:name w:val="Символ сноски"/>
    <w:rsid w:val="00F96BC0"/>
    <w:rPr>
      <w:vertAlign w:val="superscript"/>
    </w:rPr>
  </w:style>
  <w:style w:type="character" w:customStyle="1" w:styleId="WW-">
    <w:name w:val="WW-Символы концевой сноски"/>
    <w:rsid w:val="00F96BC0"/>
  </w:style>
  <w:style w:type="character" w:customStyle="1" w:styleId="WW8Num32z0">
    <w:name w:val="WW8Num32z0"/>
    <w:rsid w:val="00F96BC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styleId="affff3">
    <w:name w:val="endnote reference"/>
    <w:uiPriority w:val="99"/>
    <w:rsid w:val="00F96BC0"/>
    <w:rPr>
      <w:vertAlign w:val="superscript"/>
    </w:rPr>
  </w:style>
  <w:style w:type="character" w:customStyle="1" w:styleId="WW8Num28z0">
    <w:name w:val="WW8Num28z0"/>
    <w:rsid w:val="00F96BC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44z0">
    <w:name w:val="WW8Num44z0"/>
    <w:rsid w:val="00F96BC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169z0">
    <w:name w:val="WW8Num169z0"/>
    <w:rsid w:val="00F96BC0"/>
    <w:rPr>
      <w:rFonts w:ascii="Times New Roman" w:eastAsia="Times New Roman" w:hAnsi="Times New Roman" w:cs="Times New Roman"/>
    </w:rPr>
  </w:style>
  <w:style w:type="character" w:customStyle="1" w:styleId="WW8Num169z1">
    <w:name w:val="WW8Num169z1"/>
    <w:rsid w:val="00F96BC0"/>
    <w:rPr>
      <w:rFonts w:ascii="Courier New" w:hAnsi="Courier New"/>
    </w:rPr>
  </w:style>
  <w:style w:type="character" w:customStyle="1" w:styleId="WW8Num169z2">
    <w:name w:val="WW8Num169z2"/>
    <w:rsid w:val="00F96BC0"/>
    <w:rPr>
      <w:rFonts w:ascii="Wingdings" w:hAnsi="Wingdings"/>
    </w:rPr>
  </w:style>
  <w:style w:type="character" w:customStyle="1" w:styleId="WW8Num169z3">
    <w:name w:val="WW8Num169z3"/>
    <w:rsid w:val="00F96BC0"/>
    <w:rPr>
      <w:rFonts w:ascii="Symbol" w:hAnsi="Symbol"/>
    </w:rPr>
  </w:style>
  <w:style w:type="character" w:customStyle="1" w:styleId="WW8Num321z0">
    <w:name w:val="WW8Num321z0"/>
    <w:rsid w:val="00F96BC0"/>
    <w:rPr>
      <w:rFonts w:ascii="Wingdings" w:hAnsi="Wingdings"/>
    </w:rPr>
  </w:style>
  <w:style w:type="character" w:customStyle="1" w:styleId="WW8Num321z1">
    <w:name w:val="WW8Num321z1"/>
    <w:rsid w:val="00F96BC0"/>
    <w:rPr>
      <w:rFonts w:ascii="Courier New" w:hAnsi="Courier New" w:cs="Courier New"/>
    </w:rPr>
  </w:style>
  <w:style w:type="character" w:customStyle="1" w:styleId="WW8Num321z3">
    <w:name w:val="WW8Num321z3"/>
    <w:rsid w:val="00F96BC0"/>
    <w:rPr>
      <w:rFonts w:ascii="Symbol" w:hAnsi="Symbol"/>
    </w:rPr>
  </w:style>
  <w:style w:type="character" w:customStyle="1" w:styleId="WW8Num513z0">
    <w:name w:val="WW8Num513z0"/>
    <w:rsid w:val="00F96BC0"/>
    <w:rPr>
      <w:rFonts w:ascii="Symbol" w:hAnsi="Symbol"/>
    </w:rPr>
  </w:style>
  <w:style w:type="character" w:customStyle="1" w:styleId="WW8Num513z1">
    <w:name w:val="WW8Num513z1"/>
    <w:rsid w:val="00F96BC0"/>
    <w:rPr>
      <w:rFonts w:ascii="Courier New" w:hAnsi="Courier New" w:cs="Courier New"/>
    </w:rPr>
  </w:style>
  <w:style w:type="character" w:customStyle="1" w:styleId="WW8Num513z2">
    <w:name w:val="WW8Num513z2"/>
    <w:rsid w:val="00F96BC0"/>
    <w:rPr>
      <w:rFonts w:ascii="Wingdings" w:hAnsi="Wingdings"/>
    </w:rPr>
  </w:style>
  <w:style w:type="character" w:customStyle="1" w:styleId="WW8Num340z0">
    <w:name w:val="WW8Num340z0"/>
    <w:rsid w:val="00F96BC0"/>
    <w:rPr>
      <w:rFonts w:ascii="Symbol" w:hAnsi="Symbol"/>
    </w:rPr>
  </w:style>
  <w:style w:type="character" w:customStyle="1" w:styleId="WW8Num340z1">
    <w:name w:val="WW8Num340z1"/>
    <w:rsid w:val="00F96BC0"/>
    <w:rPr>
      <w:rFonts w:ascii="Courier New" w:hAnsi="Courier New" w:cs="Courier New"/>
    </w:rPr>
  </w:style>
  <w:style w:type="character" w:customStyle="1" w:styleId="WW8Num340z2">
    <w:name w:val="WW8Num340z2"/>
    <w:rsid w:val="00F96BC0"/>
    <w:rPr>
      <w:rFonts w:ascii="Wingdings" w:hAnsi="Wingdings"/>
    </w:rPr>
  </w:style>
  <w:style w:type="character" w:customStyle="1" w:styleId="WW8Num569z0">
    <w:name w:val="WW8Num569z0"/>
    <w:rsid w:val="00F96BC0"/>
    <w:rPr>
      <w:rFonts w:ascii="Wingdings" w:hAnsi="Wingdings"/>
    </w:rPr>
  </w:style>
  <w:style w:type="character" w:customStyle="1" w:styleId="WW8Num569z1">
    <w:name w:val="WW8Num569z1"/>
    <w:rsid w:val="00F96BC0"/>
    <w:rPr>
      <w:rFonts w:ascii="Courier New" w:hAnsi="Courier New" w:cs="Courier New"/>
    </w:rPr>
  </w:style>
  <w:style w:type="character" w:customStyle="1" w:styleId="WW8Num569z3">
    <w:name w:val="WW8Num569z3"/>
    <w:rsid w:val="00F96BC0"/>
    <w:rPr>
      <w:rFonts w:ascii="Symbol" w:hAnsi="Symbol"/>
    </w:rPr>
  </w:style>
  <w:style w:type="character" w:customStyle="1" w:styleId="WW8Num192z0">
    <w:name w:val="WW8Num192z0"/>
    <w:rsid w:val="00F96BC0"/>
    <w:rPr>
      <w:rFonts w:ascii="Wingdings" w:hAnsi="Wingdings"/>
    </w:rPr>
  </w:style>
  <w:style w:type="character" w:customStyle="1" w:styleId="WW8Num192z1">
    <w:name w:val="WW8Num192z1"/>
    <w:rsid w:val="00F96BC0"/>
    <w:rPr>
      <w:rFonts w:ascii="Courier New" w:hAnsi="Courier New" w:cs="Courier New"/>
    </w:rPr>
  </w:style>
  <w:style w:type="character" w:customStyle="1" w:styleId="WW8Num192z3">
    <w:name w:val="WW8Num192z3"/>
    <w:rsid w:val="00F96BC0"/>
    <w:rPr>
      <w:rFonts w:ascii="Symbol" w:hAnsi="Symbol"/>
    </w:rPr>
  </w:style>
  <w:style w:type="character" w:customStyle="1" w:styleId="WW8Num561z0">
    <w:name w:val="WW8Num561z0"/>
    <w:rsid w:val="00F96BC0"/>
    <w:rPr>
      <w:rFonts w:ascii="Symbol" w:hAnsi="Symbol"/>
    </w:rPr>
  </w:style>
  <w:style w:type="character" w:customStyle="1" w:styleId="WW8Num561z1">
    <w:name w:val="WW8Num561z1"/>
    <w:rsid w:val="00F96BC0"/>
    <w:rPr>
      <w:rFonts w:ascii="Courier New" w:hAnsi="Courier New"/>
    </w:rPr>
  </w:style>
  <w:style w:type="character" w:customStyle="1" w:styleId="WW8Num561z2">
    <w:name w:val="WW8Num561z2"/>
    <w:rsid w:val="00F96BC0"/>
    <w:rPr>
      <w:rFonts w:ascii="Wingdings" w:hAnsi="Wingdings"/>
    </w:rPr>
  </w:style>
  <w:style w:type="paragraph" w:customStyle="1" w:styleId="221">
    <w:name w:val="Основной текст с отступом 22"/>
    <w:basedOn w:val="a5"/>
    <w:rsid w:val="00F96BC0"/>
    <w:pPr>
      <w:widowControl w:val="0"/>
      <w:suppressAutoHyphens/>
      <w:spacing w:after="0" w:line="240" w:lineRule="auto"/>
      <w:ind w:left="-70" w:firstLine="709"/>
      <w:jc w:val="both"/>
    </w:pPr>
    <w:rPr>
      <w:rFonts w:ascii="Arial" w:eastAsia="Lucida Sans Unicode" w:hAnsi="Arial" w:cs="Times New Roman"/>
      <w:sz w:val="24"/>
      <w:szCs w:val="24"/>
    </w:rPr>
  </w:style>
  <w:style w:type="numbering" w:customStyle="1" w:styleId="a3">
    <w:name w:val="Стиль маркированный"/>
    <w:basedOn w:val="a8"/>
    <w:rsid w:val="00F96BC0"/>
    <w:pPr>
      <w:numPr>
        <w:numId w:val="6"/>
      </w:numPr>
    </w:pPr>
  </w:style>
  <w:style w:type="paragraph" w:customStyle="1" w:styleId="330">
    <w:name w:val="Основной текст 33"/>
    <w:basedOn w:val="a5"/>
    <w:rsid w:val="00F96B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0">
    <w:name w:val="Стиль маркированный1"/>
    <w:basedOn w:val="a8"/>
    <w:rsid w:val="00F96BC0"/>
    <w:pPr>
      <w:numPr>
        <w:numId w:val="7"/>
      </w:numPr>
    </w:pPr>
  </w:style>
  <w:style w:type="numbering" w:customStyle="1" w:styleId="a">
    <w:name w:val="Стиль нумерованный"/>
    <w:basedOn w:val="a8"/>
    <w:rsid w:val="00F96BC0"/>
    <w:pPr>
      <w:numPr>
        <w:numId w:val="8"/>
      </w:numPr>
    </w:pPr>
  </w:style>
  <w:style w:type="character" w:customStyle="1" w:styleId="1f0">
    <w:name w:val="Основной текст Знак1"/>
    <w:aliases w:val="bt Знак"/>
    <w:semiHidden/>
    <w:rsid w:val="00F96BC0"/>
    <w:rPr>
      <w:sz w:val="24"/>
      <w:szCs w:val="24"/>
    </w:rPr>
  </w:style>
  <w:style w:type="paragraph" w:customStyle="1" w:styleId="ConsCell">
    <w:name w:val="ConsCell"/>
    <w:semiHidden/>
    <w:rsid w:val="00F96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Обычный в таблице"/>
    <w:basedOn w:val="a5"/>
    <w:link w:val="S2"/>
    <w:rsid w:val="00F96BC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в таблице Знак"/>
    <w:link w:val="S1"/>
    <w:rsid w:val="00F96BC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rsid w:val="00F96BC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dendnote">
    <w:name w:val="sdendnote"/>
    <w:basedOn w:val="a5"/>
    <w:rsid w:val="00F96BC0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-western">
    <w:name w:val="sdfootnote-western"/>
    <w:basedOn w:val="a5"/>
    <w:rsid w:val="00F96BC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-cjk">
    <w:name w:val="sdfootnote-cjk"/>
    <w:basedOn w:val="a5"/>
    <w:rsid w:val="00F96BC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-ctl">
    <w:name w:val="sdfootnote-ctl"/>
    <w:basedOn w:val="a5"/>
    <w:rsid w:val="00F96BC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5"/>
    <w:rsid w:val="00F96BC0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1f1">
    <w:name w:val="Обычный отступ1"/>
    <w:basedOn w:val="a5"/>
    <w:rsid w:val="00F96BC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23"/>
    <w:basedOn w:val="a5"/>
    <w:rsid w:val="00F96B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21">
    <w:name w:val="Body Text Indent 21"/>
    <w:basedOn w:val="a5"/>
    <w:rsid w:val="00F96BC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rmal">
    <w:name w:val="Normal Знак Знак Знак"/>
    <w:rsid w:val="00F96BC0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5"/>
    <w:rsid w:val="00F96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  <w:rsid w:val="00F96BC0"/>
    <w:rPr>
      <w:rFonts w:ascii="Courier New" w:hAnsi="Courier New" w:cs="Courier New"/>
    </w:rPr>
  </w:style>
  <w:style w:type="character" w:customStyle="1" w:styleId="WW8Num12z2">
    <w:name w:val="WW8Num12z2"/>
    <w:rsid w:val="00F96BC0"/>
    <w:rPr>
      <w:rFonts w:ascii="Wingdings" w:hAnsi="Wingdings"/>
    </w:rPr>
  </w:style>
  <w:style w:type="character" w:customStyle="1" w:styleId="WW8Num17z3">
    <w:name w:val="WW8Num17z3"/>
    <w:rsid w:val="00F96BC0"/>
    <w:rPr>
      <w:rFonts w:ascii="Symbol" w:hAnsi="Symbol"/>
    </w:rPr>
  </w:style>
  <w:style w:type="character" w:customStyle="1" w:styleId="WW8Num28z1">
    <w:name w:val="WW8Num28z1"/>
    <w:rsid w:val="00F96BC0"/>
    <w:rPr>
      <w:rFonts w:ascii="Courier New" w:hAnsi="Courier New" w:cs="Courier New"/>
    </w:rPr>
  </w:style>
  <w:style w:type="character" w:customStyle="1" w:styleId="WW8Num28z2">
    <w:name w:val="WW8Num28z2"/>
    <w:rsid w:val="00F96BC0"/>
    <w:rPr>
      <w:rFonts w:ascii="Wingdings" w:hAnsi="Wingdings"/>
    </w:rPr>
  </w:style>
  <w:style w:type="character" w:customStyle="1" w:styleId="WW8Num30z0">
    <w:name w:val="WW8Num30z0"/>
    <w:rsid w:val="00F96BC0"/>
    <w:rPr>
      <w:rFonts w:ascii="Times New Roman" w:hAnsi="Times New Roman"/>
      <w:b w:val="0"/>
      <w:i w:val="0"/>
      <w:sz w:val="24"/>
      <w:u w:val="none"/>
    </w:rPr>
  </w:style>
  <w:style w:type="character" w:customStyle="1" w:styleId="WW8NumSt14z0">
    <w:name w:val="WW8NumSt14z0"/>
    <w:rsid w:val="00F96BC0"/>
    <w:rPr>
      <w:rFonts w:ascii="Times New Roman" w:hAnsi="Times New Roman"/>
      <w:b w:val="0"/>
      <w:i w:val="0"/>
      <w:sz w:val="24"/>
      <w:u w:val="none"/>
    </w:rPr>
  </w:style>
  <w:style w:type="character" w:customStyle="1" w:styleId="WW8NumSt15z0">
    <w:name w:val="WW8NumSt15z0"/>
    <w:rsid w:val="00F96BC0"/>
    <w:rPr>
      <w:rFonts w:ascii="Times New Roman" w:hAnsi="Times New Roman"/>
      <w:b w:val="0"/>
      <w:i w:val="0"/>
      <w:sz w:val="24"/>
      <w:u w:val="none"/>
    </w:rPr>
  </w:style>
  <w:style w:type="character" w:customStyle="1" w:styleId="WW8NumSt17z0">
    <w:name w:val="WW8NumSt17z0"/>
    <w:rsid w:val="00F96BC0"/>
    <w:rPr>
      <w:rFonts w:ascii="Times New Roman" w:hAnsi="Times New Roman"/>
      <w:b w:val="0"/>
      <w:i w:val="0"/>
      <w:sz w:val="24"/>
      <w:u w:val="none"/>
    </w:rPr>
  </w:style>
  <w:style w:type="paragraph" w:customStyle="1" w:styleId="ConsTitle">
    <w:name w:val="ConsTitle"/>
    <w:rsid w:val="00F96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u">
    <w:name w:val="u"/>
    <w:basedOn w:val="a5"/>
    <w:rsid w:val="00F96BC0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F96BC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styleId="affff4">
    <w:name w:val="No Spacing"/>
    <w:link w:val="affff5"/>
    <w:uiPriority w:val="1"/>
    <w:qFormat/>
    <w:rsid w:val="00F96B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6">
    <w:name w:val="??????? ???????? ??????"/>
    <w:rsid w:val="00F96BC0"/>
    <w:rPr>
      <w:vertAlign w:val="superscript"/>
    </w:rPr>
  </w:style>
  <w:style w:type="paragraph" w:customStyle="1" w:styleId="27">
    <w:name w:val="???????? ????? 2"/>
    <w:basedOn w:val="a5"/>
    <w:rsid w:val="00F96BC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с отступом 23"/>
    <w:basedOn w:val="a5"/>
    <w:rsid w:val="00F96BC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affff7">
    <w:name w:val="Егор"/>
    <w:basedOn w:val="11"/>
    <w:qFormat/>
    <w:rsid w:val="00F96BC0"/>
    <w:pPr>
      <w:keepLines w:val="0"/>
      <w:spacing w:before="0" w:line="240" w:lineRule="auto"/>
      <w:jc w:val="both"/>
    </w:pPr>
    <w:rPr>
      <w:rFonts w:ascii="Arial" w:eastAsia="Times New Roman" w:hAnsi="Arial" w:cs="Times New Roman"/>
      <w:bCs w:val="0"/>
      <w:color w:val="auto"/>
      <w:szCs w:val="20"/>
    </w:rPr>
  </w:style>
  <w:style w:type="paragraph" w:customStyle="1" w:styleId="Style3">
    <w:name w:val="Style3"/>
    <w:basedOn w:val="a5"/>
    <w:rsid w:val="00F96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uiPriority w:val="99"/>
    <w:rsid w:val="00F96BC0"/>
    <w:rPr>
      <w:rFonts w:ascii="Trebuchet MS" w:hAnsi="Trebuchet MS" w:cs="Trebuchet MS"/>
      <w:sz w:val="22"/>
      <w:szCs w:val="22"/>
    </w:rPr>
  </w:style>
  <w:style w:type="character" w:customStyle="1" w:styleId="FontStyle11">
    <w:name w:val="Font Style11"/>
    <w:uiPriority w:val="99"/>
    <w:rsid w:val="00F96BC0"/>
    <w:rPr>
      <w:rFonts w:ascii="Trebuchet MS" w:hAnsi="Trebuchet MS" w:cs="Trebuchet MS"/>
      <w:b/>
      <w:bCs/>
      <w:sz w:val="12"/>
      <w:szCs w:val="12"/>
    </w:rPr>
  </w:style>
  <w:style w:type="paragraph" w:customStyle="1" w:styleId="Style4">
    <w:name w:val="Style4"/>
    <w:basedOn w:val="a5"/>
    <w:rsid w:val="00F96BC0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5"/>
    <w:rsid w:val="00F96BC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8">
    <w:name w:val="Font Style28"/>
    <w:rsid w:val="00F96BC0"/>
    <w:rPr>
      <w:rFonts w:ascii="Impact" w:hAnsi="Impact" w:cs="Impact"/>
      <w:sz w:val="32"/>
      <w:szCs w:val="32"/>
    </w:rPr>
  </w:style>
  <w:style w:type="character" w:customStyle="1" w:styleId="FontStyle29">
    <w:name w:val="Font Style29"/>
    <w:rsid w:val="00F96BC0"/>
    <w:rPr>
      <w:rFonts w:ascii="Trebuchet MS" w:hAnsi="Trebuchet MS" w:cs="Trebuchet MS"/>
      <w:spacing w:val="-20"/>
      <w:sz w:val="26"/>
      <w:szCs w:val="26"/>
    </w:rPr>
  </w:style>
  <w:style w:type="paragraph" w:customStyle="1" w:styleId="z2">
    <w:name w:val="z2"/>
    <w:basedOn w:val="a5"/>
    <w:rsid w:val="00F96BC0"/>
    <w:pPr>
      <w:spacing w:before="150" w:after="3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fff5">
    <w:name w:val="Без интервала Знак"/>
    <w:link w:val="affff4"/>
    <w:uiPriority w:val="1"/>
    <w:rsid w:val="00F96BC0"/>
    <w:rPr>
      <w:rFonts w:ascii="Calibri" w:eastAsia="Times New Roman" w:hAnsi="Calibri" w:cs="Times New Roman"/>
    </w:rPr>
  </w:style>
  <w:style w:type="paragraph" w:customStyle="1" w:styleId="S3">
    <w:name w:val="S_Обычный"/>
    <w:basedOn w:val="a5"/>
    <w:link w:val="S4"/>
    <w:rsid w:val="00F96B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_Обычный Знак"/>
    <w:link w:val="S3"/>
    <w:rsid w:val="00F96BC0"/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_Заголовок 2"/>
    <w:basedOn w:val="20"/>
    <w:autoRedefine/>
    <w:rsid w:val="00F96BC0"/>
    <w:pPr>
      <w:numPr>
        <w:ilvl w:val="1"/>
      </w:numPr>
      <w:spacing w:before="240" w:after="60"/>
    </w:pPr>
    <w:rPr>
      <w:rFonts w:ascii="Arial" w:hAnsi="Arial" w:cs="Arial"/>
      <w:bCs/>
      <w:i/>
      <w:iCs/>
      <w:szCs w:val="28"/>
    </w:rPr>
  </w:style>
  <w:style w:type="paragraph" w:customStyle="1" w:styleId="S30">
    <w:name w:val="S_Заголовок 3"/>
    <w:basedOn w:val="3"/>
    <w:link w:val="S32"/>
    <w:rsid w:val="00F96BC0"/>
    <w:pPr>
      <w:keepLines w:val="0"/>
      <w:numPr>
        <w:ilvl w:val="2"/>
      </w:numPr>
      <w:spacing w:before="240" w:after="60" w:line="240" w:lineRule="auto"/>
      <w:ind w:left="720" w:hanging="432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S32">
    <w:name w:val="S_Заголовок 3 Знак"/>
    <w:link w:val="S30"/>
    <w:rsid w:val="00F96BC0"/>
    <w:rPr>
      <w:rFonts w:ascii="Arial" w:eastAsia="Times New Roman" w:hAnsi="Arial" w:cs="Arial"/>
      <w:b/>
      <w:bCs/>
      <w:sz w:val="26"/>
      <w:szCs w:val="26"/>
    </w:rPr>
  </w:style>
  <w:style w:type="paragraph" w:styleId="1f2">
    <w:name w:val="toc 1"/>
    <w:basedOn w:val="a5"/>
    <w:next w:val="a5"/>
    <w:autoRedefine/>
    <w:uiPriority w:val="39"/>
    <w:qFormat/>
    <w:rsid w:val="00F96BC0"/>
    <w:pPr>
      <w:spacing w:before="240" w:after="120" w:line="240" w:lineRule="auto"/>
    </w:pPr>
    <w:rPr>
      <w:rFonts w:ascii="Times New Roman" w:eastAsia="Calibri" w:hAnsi="Times New Roman" w:cs="Times New Roman"/>
      <w:b/>
      <w:bCs/>
      <w:caps/>
      <w:sz w:val="28"/>
      <w:szCs w:val="32"/>
      <w:lang w:eastAsia="en-US"/>
    </w:rPr>
  </w:style>
  <w:style w:type="paragraph" w:styleId="28">
    <w:name w:val="toc 2"/>
    <w:basedOn w:val="a5"/>
    <w:next w:val="a5"/>
    <w:autoRedefine/>
    <w:uiPriority w:val="39"/>
    <w:unhideWhenUsed/>
    <w:qFormat/>
    <w:rsid w:val="00F96BC0"/>
    <w:pPr>
      <w:spacing w:before="120" w:after="0" w:line="240" w:lineRule="auto"/>
      <w:ind w:left="221"/>
    </w:pPr>
    <w:rPr>
      <w:rFonts w:ascii="Times New Roman" w:eastAsia="Calibri" w:hAnsi="Times New Roman" w:cs="Times New Roman"/>
      <w:iCs/>
      <w:sz w:val="28"/>
      <w:szCs w:val="20"/>
      <w:lang w:eastAsia="en-US"/>
    </w:rPr>
  </w:style>
  <w:style w:type="paragraph" w:styleId="35">
    <w:name w:val="toc 3"/>
    <w:basedOn w:val="a5"/>
    <w:next w:val="a5"/>
    <w:autoRedefine/>
    <w:uiPriority w:val="39"/>
    <w:unhideWhenUsed/>
    <w:qFormat/>
    <w:rsid w:val="00F96BC0"/>
    <w:pPr>
      <w:tabs>
        <w:tab w:val="right" w:leader="dot" w:pos="9344"/>
      </w:tabs>
      <w:spacing w:after="0" w:line="240" w:lineRule="auto"/>
      <w:ind w:left="442"/>
    </w:pPr>
    <w:rPr>
      <w:rFonts w:ascii="Times New Roman" w:eastAsia="Calibri" w:hAnsi="Times New Roman" w:cs="Times New Roman"/>
      <w:sz w:val="28"/>
      <w:szCs w:val="20"/>
      <w:lang w:eastAsia="en-US"/>
    </w:rPr>
  </w:style>
  <w:style w:type="numbering" w:customStyle="1" w:styleId="1f3">
    <w:name w:val="Нет списка1"/>
    <w:next w:val="a8"/>
    <w:uiPriority w:val="99"/>
    <w:semiHidden/>
    <w:unhideWhenUsed/>
    <w:rsid w:val="00F96BC0"/>
  </w:style>
  <w:style w:type="paragraph" w:customStyle="1" w:styleId="29">
    <w:name w:val="Название2"/>
    <w:basedOn w:val="a5"/>
    <w:rsid w:val="00F96B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 w:bidi="en-US"/>
    </w:rPr>
  </w:style>
  <w:style w:type="paragraph" w:customStyle="1" w:styleId="2a">
    <w:name w:val="Указатель2"/>
    <w:basedOn w:val="a5"/>
    <w:rsid w:val="00F96BC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 w:bidi="en-US"/>
    </w:rPr>
  </w:style>
  <w:style w:type="paragraph" w:customStyle="1" w:styleId="2b">
    <w:name w:val="З2"/>
    <w:basedOn w:val="a5"/>
    <w:next w:val="a5"/>
    <w:rsid w:val="00F96BC0"/>
    <w:pPr>
      <w:suppressAutoHyphens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ar-SA" w:bidi="en-US"/>
    </w:rPr>
  </w:style>
  <w:style w:type="paragraph" w:customStyle="1" w:styleId="ConsPlusNonformat">
    <w:name w:val="ConsPlusNonformat"/>
    <w:rsid w:val="00F96BC0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F96BC0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Iauiue">
    <w:name w:val="Iau?iue"/>
    <w:rsid w:val="00F96BC0"/>
    <w:pPr>
      <w:widowControl w:val="0"/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nienie">
    <w:name w:val="nienie"/>
    <w:basedOn w:val="Iauiue"/>
    <w:rsid w:val="00F96BC0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c">
    <w:name w:val="Îñíîâíîé òåêñò 2"/>
    <w:basedOn w:val="a5"/>
    <w:rsid w:val="00F96B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ar-SA" w:bidi="en-US"/>
    </w:rPr>
  </w:style>
  <w:style w:type="paragraph" w:customStyle="1" w:styleId="100">
    <w:name w:val="Оглавление 10"/>
    <w:basedOn w:val="18"/>
    <w:rsid w:val="00F96BC0"/>
  </w:style>
  <w:style w:type="character" w:customStyle="1" w:styleId="WW8Num13z1">
    <w:name w:val="WW8Num13z1"/>
    <w:rsid w:val="00F96BC0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F96BC0"/>
    <w:rPr>
      <w:rFonts w:ascii="StarSymbol" w:eastAsia="StarSymbol" w:hAnsi="StarSymbol" w:cs="StarSymbol" w:hint="eastAsia"/>
      <w:sz w:val="18"/>
      <w:szCs w:val="18"/>
    </w:rPr>
  </w:style>
  <w:style w:type="character" w:customStyle="1" w:styleId="2d">
    <w:name w:val="Основной шрифт абзаца2"/>
    <w:rsid w:val="00F96BC0"/>
  </w:style>
  <w:style w:type="character" w:customStyle="1" w:styleId="1f4">
    <w:name w:val="Знак сноски1"/>
    <w:rsid w:val="00F96BC0"/>
    <w:rPr>
      <w:vertAlign w:val="superscript"/>
    </w:rPr>
  </w:style>
  <w:style w:type="character" w:customStyle="1" w:styleId="WW8Num116z1">
    <w:name w:val="WW8Num116z1"/>
    <w:rsid w:val="00F96BC0"/>
    <w:rPr>
      <w:rFonts w:ascii="Courier New" w:hAnsi="Courier New" w:cs="Courier New" w:hint="default"/>
    </w:rPr>
  </w:style>
  <w:style w:type="character" w:customStyle="1" w:styleId="WW8Num116z2">
    <w:name w:val="WW8Num116z2"/>
    <w:rsid w:val="00F96BC0"/>
    <w:rPr>
      <w:rFonts w:ascii="Wingdings" w:hAnsi="Wingdings" w:hint="default"/>
    </w:rPr>
  </w:style>
  <w:style w:type="character" w:customStyle="1" w:styleId="WW8Num116z3">
    <w:name w:val="WW8Num116z3"/>
    <w:rsid w:val="00F96BC0"/>
    <w:rPr>
      <w:rFonts w:ascii="Symbol" w:hAnsi="Symbol" w:hint="default"/>
    </w:rPr>
  </w:style>
  <w:style w:type="character" w:customStyle="1" w:styleId="WW8Num278z1">
    <w:name w:val="WW8Num278z1"/>
    <w:rsid w:val="00F96BC0"/>
    <w:rPr>
      <w:rFonts w:ascii="Courier New" w:hAnsi="Courier New" w:cs="Courier New" w:hint="default"/>
    </w:rPr>
  </w:style>
  <w:style w:type="character" w:customStyle="1" w:styleId="WW8Num278z2">
    <w:name w:val="WW8Num278z2"/>
    <w:rsid w:val="00F96BC0"/>
    <w:rPr>
      <w:rFonts w:ascii="Wingdings" w:hAnsi="Wingdings" w:hint="default"/>
    </w:rPr>
  </w:style>
  <w:style w:type="character" w:customStyle="1" w:styleId="WW8Num426z1">
    <w:name w:val="WW8Num426z1"/>
    <w:rsid w:val="00F96BC0"/>
    <w:rPr>
      <w:rFonts w:ascii="Courier New" w:hAnsi="Courier New" w:cs="Courier New" w:hint="default"/>
    </w:rPr>
  </w:style>
  <w:style w:type="character" w:customStyle="1" w:styleId="WW8Num426z2">
    <w:name w:val="WW8Num426z2"/>
    <w:rsid w:val="00F96BC0"/>
    <w:rPr>
      <w:rFonts w:ascii="Wingdings" w:hAnsi="Wingdings" w:hint="default"/>
    </w:rPr>
  </w:style>
  <w:style w:type="character" w:customStyle="1" w:styleId="WW8Num426z3">
    <w:name w:val="WW8Num426z3"/>
    <w:rsid w:val="00F96BC0"/>
    <w:rPr>
      <w:rFonts w:ascii="Symbol" w:hAnsi="Symbol" w:hint="default"/>
    </w:rPr>
  </w:style>
  <w:style w:type="character" w:customStyle="1" w:styleId="WW8Num90z1">
    <w:name w:val="WW8Num90z1"/>
    <w:rsid w:val="00F96BC0"/>
    <w:rPr>
      <w:rFonts w:ascii="Courier New" w:hAnsi="Courier New" w:cs="Courier New" w:hint="default"/>
    </w:rPr>
  </w:style>
  <w:style w:type="character" w:customStyle="1" w:styleId="WW8Num90z2">
    <w:name w:val="WW8Num90z2"/>
    <w:rsid w:val="00F96BC0"/>
    <w:rPr>
      <w:rFonts w:ascii="Wingdings" w:hAnsi="Wingdings" w:hint="default"/>
    </w:rPr>
  </w:style>
  <w:style w:type="character" w:customStyle="1" w:styleId="WW8Num90z3">
    <w:name w:val="WW8Num90z3"/>
    <w:rsid w:val="00F96BC0"/>
    <w:rPr>
      <w:rFonts w:ascii="Symbol" w:hAnsi="Symbol" w:hint="default"/>
    </w:rPr>
  </w:style>
  <w:style w:type="character" w:customStyle="1" w:styleId="WW8Num302z1">
    <w:name w:val="WW8Num302z1"/>
    <w:rsid w:val="00F96BC0"/>
    <w:rPr>
      <w:rFonts w:ascii="Courier New" w:hAnsi="Courier New" w:cs="Courier New" w:hint="default"/>
    </w:rPr>
  </w:style>
  <w:style w:type="character" w:customStyle="1" w:styleId="WW8Num302z2">
    <w:name w:val="WW8Num302z2"/>
    <w:rsid w:val="00F96BC0"/>
    <w:rPr>
      <w:rFonts w:ascii="Wingdings" w:hAnsi="Wingdings" w:hint="default"/>
    </w:rPr>
  </w:style>
  <w:style w:type="character" w:customStyle="1" w:styleId="WW8Num302z3">
    <w:name w:val="WW8Num302z3"/>
    <w:rsid w:val="00F96BC0"/>
    <w:rPr>
      <w:rFonts w:ascii="Symbol" w:hAnsi="Symbol" w:hint="default"/>
    </w:rPr>
  </w:style>
  <w:style w:type="character" w:customStyle="1" w:styleId="WW8Num199z1">
    <w:name w:val="WW8Num199z1"/>
    <w:rsid w:val="00F96BC0"/>
    <w:rPr>
      <w:rFonts w:ascii="Courier New" w:hAnsi="Courier New" w:cs="Courier New" w:hint="default"/>
    </w:rPr>
  </w:style>
  <w:style w:type="character" w:customStyle="1" w:styleId="WW8Num199z2">
    <w:name w:val="WW8Num199z2"/>
    <w:rsid w:val="00F96BC0"/>
    <w:rPr>
      <w:rFonts w:ascii="Wingdings" w:hAnsi="Wingdings" w:hint="default"/>
    </w:rPr>
  </w:style>
  <w:style w:type="character" w:customStyle="1" w:styleId="WW8Num199z3">
    <w:name w:val="WW8Num199z3"/>
    <w:rsid w:val="00F96BC0"/>
    <w:rPr>
      <w:rFonts w:ascii="Symbol" w:hAnsi="Symbol" w:hint="default"/>
    </w:rPr>
  </w:style>
  <w:style w:type="character" w:customStyle="1" w:styleId="WW8Num77z1">
    <w:name w:val="WW8Num77z1"/>
    <w:rsid w:val="00F96BC0"/>
    <w:rPr>
      <w:rFonts w:ascii="Courier New" w:hAnsi="Courier New" w:cs="Courier New" w:hint="default"/>
    </w:rPr>
  </w:style>
  <w:style w:type="character" w:customStyle="1" w:styleId="WW8Num77z2">
    <w:name w:val="WW8Num77z2"/>
    <w:rsid w:val="00F96BC0"/>
    <w:rPr>
      <w:rFonts w:ascii="Wingdings" w:hAnsi="Wingdings" w:hint="default"/>
    </w:rPr>
  </w:style>
  <w:style w:type="character" w:customStyle="1" w:styleId="WW8Num77z3">
    <w:name w:val="WW8Num77z3"/>
    <w:rsid w:val="00F96BC0"/>
    <w:rPr>
      <w:rFonts w:ascii="Symbol" w:hAnsi="Symbol" w:hint="default"/>
    </w:rPr>
  </w:style>
  <w:style w:type="character" w:customStyle="1" w:styleId="WW8Num75z1">
    <w:name w:val="WW8Num75z1"/>
    <w:rsid w:val="00F96BC0"/>
    <w:rPr>
      <w:rFonts w:ascii="Courier New" w:hAnsi="Courier New" w:cs="Courier New" w:hint="default"/>
    </w:rPr>
  </w:style>
  <w:style w:type="character" w:customStyle="1" w:styleId="WW8Num75z2">
    <w:name w:val="WW8Num75z2"/>
    <w:rsid w:val="00F96BC0"/>
    <w:rPr>
      <w:rFonts w:ascii="Wingdings" w:hAnsi="Wingdings" w:hint="default"/>
    </w:rPr>
  </w:style>
  <w:style w:type="character" w:customStyle="1" w:styleId="WW8Num75z3">
    <w:name w:val="WW8Num75z3"/>
    <w:rsid w:val="00F96BC0"/>
    <w:rPr>
      <w:rFonts w:ascii="Symbol" w:hAnsi="Symbol" w:hint="default"/>
    </w:rPr>
  </w:style>
  <w:style w:type="character" w:customStyle="1" w:styleId="WW8Num488z1">
    <w:name w:val="WW8Num488z1"/>
    <w:rsid w:val="00F96BC0"/>
    <w:rPr>
      <w:rFonts w:ascii="Courier New" w:hAnsi="Courier New" w:cs="Courier New" w:hint="default"/>
    </w:rPr>
  </w:style>
  <w:style w:type="character" w:customStyle="1" w:styleId="WW8Num488z2">
    <w:name w:val="WW8Num488z2"/>
    <w:rsid w:val="00F96BC0"/>
    <w:rPr>
      <w:rFonts w:ascii="Wingdings" w:hAnsi="Wingdings" w:hint="default"/>
    </w:rPr>
  </w:style>
  <w:style w:type="character" w:customStyle="1" w:styleId="WW8Num488z3">
    <w:name w:val="WW8Num488z3"/>
    <w:rsid w:val="00F96BC0"/>
    <w:rPr>
      <w:rFonts w:ascii="Symbol" w:hAnsi="Symbol" w:hint="default"/>
    </w:rPr>
  </w:style>
  <w:style w:type="character" w:customStyle="1" w:styleId="WW8Num83z1">
    <w:name w:val="WW8Num83z1"/>
    <w:rsid w:val="00F96BC0"/>
    <w:rPr>
      <w:rFonts w:ascii="Courier New" w:hAnsi="Courier New" w:cs="Courier New" w:hint="default"/>
    </w:rPr>
  </w:style>
  <w:style w:type="character" w:customStyle="1" w:styleId="WW8Num83z2">
    <w:name w:val="WW8Num83z2"/>
    <w:rsid w:val="00F96BC0"/>
    <w:rPr>
      <w:rFonts w:ascii="Wingdings" w:hAnsi="Wingdings" w:hint="default"/>
    </w:rPr>
  </w:style>
  <w:style w:type="character" w:customStyle="1" w:styleId="WW8Num83z3">
    <w:name w:val="WW8Num83z3"/>
    <w:rsid w:val="00F96BC0"/>
    <w:rPr>
      <w:rFonts w:ascii="Symbol" w:hAnsi="Symbol" w:hint="default"/>
    </w:rPr>
  </w:style>
  <w:style w:type="character" w:customStyle="1" w:styleId="WW8Num481z1">
    <w:name w:val="WW8Num481z1"/>
    <w:rsid w:val="00F96BC0"/>
    <w:rPr>
      <w:rFonts w:ascii="Courier New" w:hAnsi="Courier New" w:cs="Courier New" w:hint="default"/>
    </w:rPr>
  </w:style>
  <w:style w:type="character" w:customStyle="1" w:styleId="WW8Num481z2">
    <w:name w:val="WW8Num481z2"/>
    <w:rsid w:val="00F96BC0"/>
    <w:rPr>
      <w:rFonts w:ascii="Wingdings" w:hAnsi="Wingdings" w:hint="default"/>
    </w:rPr>
  </w:style>
  <w:style w:type="character" w:customStyle="1" w:styleId="WW8Num481z3">
    <w:name w:val="WW8Num481z3"/>
    <w:rsid w:val="00F96BC0"/>
    <w:rPr>
      <w:rFonts w:ascii="Symbol" w:hAnsi="Symbol" w:hint="default"/>
    </w:rPr>
  </w:style>
  <w:style w:type="character" w:customStyle="1" w:styleId="WW8Num106z1">
    <w:name w:val="WW8Num106z1"/>
    <w:rsid w:val="00F96BC0"/>
    <w:rPr>
      <w:rFonts w:ascii="Courier New" w:hAnsi="Courier New" w:cs="Courier New" w:hint="default"/>
    </w:rPr>
  </w:style>
  <w:style w:type="character" w:customStyle="1" w:styleId="WW8Num106z2">
    <w:name w:val="WW8Num106z2"/>
    <w:rsid w:val="00F96BC0"/>
    <w:rPr>
      <w:rFonts w:ascii="Wingdings" w:hAnsi="Wingdings" w:hint="default"/>
    </w:rPr>
  </w:style>
  <w:style w:type="character" w:customStyle="1" w:styleId="WW8Num106z3">
    <w:name w:val="WW8Num106z3"/>
    <w:rsid w:val="00F96BC0"/>
    <w:rPr>
      <w:rFonts w:ascii="Symbol" w:hAnsi="Symbol" w:hint="default"/>
    </w:rPr>
  </w:style>
  <w:style w:type="character" w:customStyle="1" w:styleId="WW8Num189z1">
    <w:name w:val="WW8Num189z1"/>
    <w:rsid w:val="00F96BC0"/>
    <w:rPr>
      <w:rFonts w:ascii="Courier New" w:hAnsi="Courier New" w:cs="Courier New" w:hint="default"/>
    </w:rPr>
  </w:style>
  <w:style w:type="character" w:customStyle="1" w:styleId="WW8Num189z2">
    <w:name w:val="WW8Num189z2"/>
    <w:rsid w:val="00F96BC0"/>
    <w:rPr>
      <w:rFonts w:ascii="Wingdings" w:hAnsi="Wingdings" w:hint="default"/>
    </w:rPr>
  </w:style>
  <w:style w:type="character" w:customStyle="1" w:styleId="WW8Num189z3">
    <w:name w:val="WW8Num189z3"/>
    <w:rsid w:val="00F96BC0"/>
    <w:rPr>
      <w:rFonts w:ascii="Symbol" w:hAnsi="Symbol" w:hint="default"/>
    </w:rPr>
  </w:style>
  <w:style w:type="character" w:customStyle="1" w:styleId="WW8Num144z1">
    <w:name w:val="WW8Num144z1"/>
    <w:rsid w:val="00F96BC0"/>
    <w:rPr>
      <w:rFonts w:ascii="Courier New" w:hAnsi="Courier New" w:cs="Courier New" w:hint="default"/>
    </w:rPr>
  </w:style>
  <w:style w:type="character" w:customStyle="1" w:styleId="WW8Num144z2">
    <w:name w:val="WW8Num144z2"/>
    <w:rsid w:val="00F96BC0"/>
    <w:rPr>
      <w:rFonts w:ascii="Wingdings" w:hAnsi="Wingdings" w:hint="default"/>
    </w:rPr>
  </w:style>
  <w:style w:type="character" w:customStyle="1" w:styleId="WW8Num144z3">
    <w:name w:val="WW8Num144z3"/>
    <w:rsid w:val="00F96BC0"/>
    <w:rPr>
      <w:rFonts w:ascii="Symbol" w:hAnsi="Symbol" w:hint="default"/>
    </w:rPr>
  </w:style>
  <w:style w:type="paragraph" w:styleId="91">
    <w:name w:val="toc 9"/>
    <w:basedOn w:val="18"/>
    <w:autoRedefine/>
    <w:uiPriority w:val="39"/>
    <w:unhideWhenUsed/>
    <w:rsid w:val="00F96BC0"/>
    <w:pPr>
      <w:tabs>
        <w:tab w:val="right" w:leader="dot" w:pos="9637"/>
      </w:tabs>
      <w:ind w:left="2264"/>
    </w:pPr>
    <w:rPr>
      <w:sz w:val="24"/>
      <w:szCs w:val="24"/>
      <w:lang w:val="en-US" w:bidi="en-US"/>
    </w:rPr>
  </w:style>
  <w:style w:type="paragraph" w:styleId="81">
    <w:name w:val="toc 8"/>
    <w:basedOn w:val="18"/>
    <w:autoRedefine/>
    <w:uiPriority w:val="39"/>
    <w:unhideWhenUsed/>
    <w:rsid w:val="00F96BC0"/>
    <w:pPr>
      <w:tabs>
        <w:tab w:val="right" w:leader="dot" w:pos="9637"/>
      </w:tabs>
      <w:ind w:left="1981"/>
    </w:pPr>
    <w:rPr>
      <w:sz w:val="24"/>
      <w:szCs w:val="24"/>
      <w:lang w:val="en-US" w:bidi="en-US"/>
    </w:rPr>
  </w:style>
  <w:style w:type="paragraph" w:styleId="71">
    <w:name w:val="toc 7"/>
    <w:basedOn w:val="18"/>
    <w:autoRedefine/>
    <w:uiPriority w:val="39"/>
    <w:unhideWhenUsed/>
    <w:rsid w:val="00F96BC0"/>
    <w:pPr>
      <w:tabs>
        <w:tab w:val="right" w:leader="dot" w:pos="9637"/>
      </w:tabs>
      <w:ind w:left="1698"/>
    </w:pPr>
    <w:rPr>
      <w:sz w:val="24"/>
      <w:szCs w:val="24"/>
      <w:lang w:val="en-US" w:bidi="en-US"/>
    </w:rPr>
  </w:style>
  <w:style w:type="paragraph" w:styleId="61">
    <w:name w:val="toc 6"/>
    <w:basedOn w:val="18"/>
    <w:autoRedefine/>
    <w:uiPriority w:val="39"/>
    <w:unhideWhenUsed/>
    <w:rsid w:val="00F96BC0"/>
    <w:pPr>
      <w:tabs>
        <w:tab w:val="right" w:leader="dot" w:pos="9637"/>
      </w:tabs>
      <w:ind w:left="1415"/>
    </w:pPr>
    <w:rPr>
      <w:sz w:val="24"/>
      <w:szCs w:val="24"/>
      <w:lang w:val="en-US" w:bidi="en-US"/>
    </w:rPr>
  </w:style>
  <w:style w:type="paragraph" w:styleId="51">
    <w:name w:val="toc 5"/>
    <w:basedOn w:val="18"/>
    <w:autoRedefine/>
    <w:uiPriority w:val="39"/>
    <w:unhideWhenUsed/>
    <w:rsid w:val="00F96BC0"/>
    <w:pPr>
      <w:tabs>
        <w:tab w:val="right" w:leader="dot" w:pos="9637"/>
      </w:tabs>
      <w:ind w:left="1132"/>
    </w:pPr>
    <w:rPr>
      <w:sz w:val="24"/>
      <w:szCs w:val="24"/>
      <w:lang w:val="en-US" w:bidi="en-US"/>
    </w:rPr>
  </w:style>
  <w:style w:type="paragraph" w:styleId="42">
    <w:name w:val="toc 4"/>
    <w:basedOn w:val="18"/>
    <w:autoRedefine/>
    <w:uiPriority w:val="39"/>
    <w:unhideWhenUsed/>
    <w:rsid w:val="00F96BC0"/>
    <w:pPr>
      <w:tabs>
        <w:tab w:val="right" w:leader="dot" w:pos="9637"/>
      </w:tabs>
      <w:ind w:left="849"/>
    </w:pPr>
    <w:rPr>
      <w:sz w:val="24"/>
      <w:szCs w:val="24"/>
      <w:lang w:val="en-US" w:bidi="en-US"/>
    </w:rPr>
  </w:style>
  <w:style w:type="numbering" w:styleId="a0">
    <w:name w:val="Outline List 3"/>
    <w:basedOn w:val="a8"/>
    <w:uiPriority w:val="99"/>
    <w:unhideWhenUsed/>
    <w:rsid w:val="00F96BC0"/>
    <w:pPr>
      <w:numPr>
        <w:numId w:val="48"/>
      </w:numPr>
    </w:pPr>
  </w:style>
  <w:style w:type="paragraph" w:styleId="affff8">
    <w:name w:val="TOC Heading"/>
    <w:basedOn w:val="11"/>
    <w:next w:val="a5"/>
    <w:uiPriority w:val="39"/>
    <w:qFormat/>
    <w:rsid w:val="00F96BC0"/>
    <w:pPr>
      <w:spacing w:before="240" w:after="60" w:line="240" w:lineRule="auto"/>
      <w:jc w:val="center"/>
      <w:outlineLvl w:val="9"/>
    </w:pPr>
    <w:rPr>
      <w:rFonts w:ascii="Times New Roman" w:eastAsia="Times New Roman" w:hAnsi="Times New Roman" w:cs="Times New Roman"/>
      <w:caps/>
      <w:color w:val="auto"/>
      <w:lang w:val="en-US" w:eastAsia="en-US" w:bidi="en-US"/>
    </w:rPr>
  </w:style>
  <w:style w:type="paragraph" w:styleId="2e">
    <w:name w:val="Quote"/>
    <w:basedOn w:val="a5"/>
    <w:next w:val="a5"/>
    <w:link w:val="2f"/>
    <w:uiPriority w:val="29"/>
    <w:qFormat/>
    <w:rsid w:val="00F96BC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lang w:val="en-US" w:eastAsia="en-US" w:bidi="en-US"/>
    </w:rPr>
  </w:style>
  <w:style w:type="character" w:customStyle="1" w:styleId="2f">
    <w:name w:val="Цитата 2 Знак"/>
    <w:basedOn w:val="a6"/>
    <w:link w:val="2e"/>
    <w:uiPriority w:val="29"/>
    <w:rsid w:val="00F96BC0"/>
    <w:rPr>
      <w:rFonts w:ascii="Times New Roman" w:eastAsia="Times New Roman" w:hAnsi="Times New Roman" w:cs="Times New Roman"/>
      <w:i/>
      <w:iCs/>
      <w:color w:val="000000"/>
      <w:sz w:val="24"/>
      <w:lang w:val="en-US" w:eastAsia="en-US" w:bidi="en-US"/>
    </w:rPr>
  </w:style>
  <w:style w:type="paragraph" w:styleId="affff9">
    <w:name w:val="Intense Quote"/>
    <w:basedOn w:val="a5"/>
    <w:next w:val="a5"/>
    <w:link w:val="affffa"/>
    <w:uiPriority w:val="30"/>
    <w:qFormat/>
    <w:rsid w:val="00F96BC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affffa">
    <w:name w:val="Выделенная цитата Знак"/>
    <w:basedOn w:val="a6"/>
    <w:link w:val="affff9"/>
    <w:uiPriority w:val="30"/>
    <w:rsid w:val="00F96BC0"/>
    <w:rPr>
      <w:rFonts w:ascii="Times New Roman" w:eastAsia="Times New Roman" w:hAnsi="Times New Roman" w:cs="Times New Roman"/>
      <w:b/>
      <w:bCs/>
      <w:i/>
      <w:iCs/>
      <w:color w:val="4F81BD"/>
      <w:sz w:val="24"/>
      <w:lang w:val="en-US" w:eastAsia="en-US" w:bidi="en-US"/>
    </w:rPr>
  </w:style>
  <w:style w:type="character" w:styleId="affffb">
    <w:name w:val="Subtle Emphasis"/>
    <w:uiPriority w:val="19"/>
    <w:qFormat/>
    <w:rsid w:val="00F96BC0"/>
    <w:rPr>
      <w:i/>
      <w:iCs/>
      <w:color w:val="808080"/>
    </w:rPr>
  </w:style>
  <w:style w:type="character" w:styleId="affffc">
    <w:name w:val="Intense Emphasis"/>
    <w:uiPriority w:val="21"/>
    <w:qFormat/>
    <w:rsid w:val="00F96BC0"/>
    <w:rPr>
      <w:b/>
      <w:bCs/>
      <w:i/>
      <w:iCs/>
      <w:color w:val="4F81BD"/>
    </w:rPr>
  </w:style>
  <w:style w:type="character" w:styleId="affffd">
    <w:name w:val="Subtle Reference"/>
    <w:uiPriority w:val="31"/>
    <w:qFormat/>
    <w:rsid w:val="00F96BC0"/>
    <w:rPr>
      <w:smallCaps/>
      <w:color w:val="C0504D"/>
      <w:u w:val="single"/>
    </w:rPr>
  </w:style>
  <w:style w:type="character" w:styleId="affffe">
    <w:name w:val="Intense Reference"/>
    <w:uiPriority w:val="32"/>
    <w:qFormat/>
    <w:rsid w:val="00F96BC0"/>
    <w:rPr>
      <w:b/>
      <w:bCs/>
      <w:smallCaps/>
      <w:color w:val="C0504D"/>
      <w:spacing w:val="5"/>
      <w:u w:val="single"/>
    </w:rPr>
  </w:style>
  <w:style w:type="character" w:styleId="afffff">
    <w:name w:val="Book Title"/>
    <w:uiPriority w:val="33"/>
    <w:qFormat/>
    <w:rsid w:val="00F96BC0"/>
    <w:rPr>
      <w:b/>
      <w:bCs/>
      <w:smallCaps/>
      <w:spacing w:val="5"/>
    </w:rPr>
  </w:style>
  <w:style w:type="paragraph" w:customStyle="1" w:styleId="HeadDoc">
    <w:name w:val="HeadDoc"/>
    <w:rsid w:val="00F96BC0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2">
    <w:name w:val="Iau?iue2"/>
    <w:rsid w:val="00F96B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f5">
    <w:name w:val="Основной текст с отступом1"/>
    <w:basedOn w:val="a5"/>
    <w:rsid w:val="00F96BC0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Bullet 4"/>
    <w:basedOn w:val="a5"/>
    <w:autoRedefine/>
    <w:rsid w:val="00F96BC0"/>
    <w:pPr>
      <w:numPr>
        <w:numId w:val="4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0">
    <w:name w:val="Îáû÷íûé"/>
    <w:rsid w:val="00F96B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f1">
    <w:name w:val="основной"/>
    <w:basedOn w:val="a5"/>
    <w:rsid w:val="00F96BC0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Îñíîâíîé òåêñò ñ îòñòóïîì 3"/>
    <w:basedOn w:val="afffff0"/>
    <w:rsid w:val="00F96BC0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rsid w:val="00F96BC0"/>
  </w:style>
  <w:style w:type="paragraph" w:customStyle="1" w:styleId="Iniiaiieoaeno2">
    <w:name w:val="Iniiaiie oaeno 2"/>
    <w:basedOn w:val="a5"/>
    <w:rsid w:val="00F96BC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F96BC0"/>
  </w:style>
  <w:style w:type="paragraph" w:customStyle="1" w:styleId="1f6">
    <w:name w:val="çàãîëîâîê 1"/>
    <w:basedOn w:val="afffff0"/>
    <w:next w:val="afffff0"/>
    <w:rsid w:val="00F96BC0"/>
    <w:pPr>
      <w:keepNext/>
    </w:pPr>
  </w:style>
  <w:style w:type="paragraph" w:customStyle="1" w:styleId="afffff2">
    <w:name w:val="Îñíîâíîé òåêñò"/>
    <w:basedOn w:val="afffff0"/>
    <w:rsid w:val="00F96BC0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F96BC0"/>
  </w:style>
  <w:style w:type="paragraph" w:customStyle="1" w:styleId="afffff3">
    <w:name w:val="Стиль"/>
    <w:rsid w:val="00F96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</w:rPr>
  </w:style>
  <w:style w:type="character" w:styleId="afffff4">
    <w:name w:val="line number"/>
    <w:basedOn w:val="a6"/>
    <w:rsid w:val="00F96BC0"/>
  </w:style>
  <w:style w:type="character" w:customStyle="1" w:styleId="170">
    <w:name w:val="Знак Знак17"/>
    <w:rsid w:val="00F96BC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160">
    <w:name w:val="Знак Знак16"/>
    <w:rsid w:val="00F96BC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150">
    <w:name w:val="Знак Знак15"/>
    <w:rsid w:val="00F96BC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141">
    <w:name w:val="Знак Знак14"/>
    <w:rsid w:val="00F96B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30">
    <w:name w:val="Знак Знак13"/>
    <w:rsid w:val="00F96BC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120">
    <w:name w:val="Знак Знак12"/>
    <w:rsid w:val="00F96BC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111">
    <w:name w:val="Знак Знак11"/>
    <w:rsid w:val="00F96B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1">
    <w:name w:val="Знак Знак10"/>
    <w:rsid w:val="00F96BC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2">
    <w:name w:val="Знак Знак9"/>
    <w:rsid w:val="00F96BC0"/>
    <w:rPr>
      <w:rFonts w:ascii="Arial" w:eastAsia="Times New Roman" w:hAnsi="Arial" w:cs="Arial"/>
      <w:lang w:eastAsia="ar-SA"/>
    </w:rPr>
  </w:style>
  <w:style w:type="character" w:customStyle="1" w:styleId="62">
    <w:name w:val="Знак Знак6"/>
    <w:rsid w:val="00F96B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2">
    <w:name w:val="Знак Знак5"/>
    <w:rsid w:val="00F96B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Знак Знак4"/>
    <w:rsid w:val="00F96BC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37">
    <w:name w:val="Знак Знак3"/>
    <w:rsid w:val="00F96B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f0">
    <w:name w:val="Знак Знак2"/>
    <w:rsid w:val="00F96BC0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WW8Num278z3">
    <w:name w:val="WW8Num278z3"/>
    <w:rsid w:val="00F96BC0"/>
    <w:rPr>
      <w:rFonts w:ascii="Symbol" w:hAnsi="Symbol" w:hint="default"/>
    </w:rPr>
  </w:style>
  <w:style w:type="paragraph" w:customStyle="1" w:styleId="1f7">
    <w:name w:val="Егор1"/>
    <w:basedOn w:val="a5"/>
    <w:qFormat/>
    <w:rsid w:val="00F96BC0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6"/>
    </w:rPr>
  </w:style>
  <w:style w:type="character" w:customStyle="1" w:styleId="apple-converted-space">
    <w:name w:val="apple-converted-space"/>
    <w:basedOn w:val="a6"/>
    <w:rsid w:val="00F96BC0"/>
  </w:style>
  <w:style w:type="character" w:customStyle="1" w:styleId="f">
    <w:name w:val="f"/>
    <w:basedOn w:val="a6"/>
    <w:rsid w:val="00F96BC0"/>
  </w:style>
  <w:style w:type="paragraph" w:customStyle="1" w:styleId="uni">
    <w:name w:val="uni"/>
    <w:basedOn w:val="a5"/>
    <w:rsid w:val="00F9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5"/>
    <w:rsid w:val="00F9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0ADBCEABE387A10444FC97C5E35AB568DF97BB93D7F2E119EC5FDEF7B3B44DB485B2D80D3C42DU9s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50ADBCEABE387A10444FC97C5E35AB568CF975B1387F2E119EC5FDEF7B3B44DB485B2D80D3C427U9s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026E-1708-4200-A904-3B1189A2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14149</Words>
  <Characters>80652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admarh</dc:creator>
  <cp:keywords/>
  <dc:description/>
  <cp:lastModifiedBy>Admin</cp:lastModifiedBy>
  <cp:revision>20</cp:revision>
  <cp:lastPrinted>2017-01-09T06:15:00Z</cp:lastPrinted>
  <dcterms:created xsi:type="dcterms:W3CDTF">2015-04-08T09:45:00Z</dcterms:created>
  <dcterms:modified xsi:type="dcterms:W3CDTF">2017-01-09T06:31:00Z</dcterms:modified>
</cp:coreProperties>
</file>