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0" w:rsidRDefault="00D06100"/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033D9" w:rsidRDefault="002033D9" w:rsidP="002033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1871E9" w:rsidRDefault="00A26FED" w:rsidP="001871E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6  11</w:t>
      </w:r>
      <w:r w:rsidR="00C8026D">
        <w:rPr>
          <w:rFonts w:ascii="Arial Narrow" w:hAnsi="Arial Narrow" w:cs="Arial Narrow"/>
          <w:b/>
          <w:bCs/>
          <w:sz w:val="44"/>
          <w:szCs w:val="44"/>
        </w:rPr>
        <w:t xml:space="preserve"> сентября</w:t>
      </w:r>
      <w:r w:rsidR="002033D9">
        <w:rPr>
          <w:rFonts w:ascii="Arial Narrow" w:hAnsi="Arial Narrow" w:cs="Arial Narrow"/>
          <w:b/>
          <w:bCs/>
          <w:sz w:val="44"/>
          <w:szCs w:val="44"/>
        </w:rPr>
        <w:t xml:space="preserve"> 2023 года</w:t>
      </w:r>
    </w:p>
    <w:p w:rsidR="003E3DA6" w:rsidRDefault="003E3DA6" w:rsidP="003E3DA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4"/>
          <w:szCs w:val="44"/>
        </w:rPr>
        <w:sectPr w:rsidR="003E3DA6" w:rsidSect="00294BAA">
          <w:headerReference w:type="default" r:id="rId9"/>
          <w:footerReference w:type="default" r:id="rId10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871E9" w:rsidRPr="003E3DA6" w:rsidRDefault="001871E9" w:rsidP="001871E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193CDE" w:rsidRPr="00193CDE" w:rsidRDefault="00193CDE" w:rsidP="00193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Совет депутатов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3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Архиповский</w:t>
      </w:r>
      <w:proofErr w:type="spellEnd"/>
      <w:r w:rsidRPr="00193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3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Сакмарского</w:t>
      </w:r>
      <w:proofErr w:type="spellEnd"/>
      <w:r w:rsidRPr="00193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193CDE" w:rsidRPr="00193CDE" w:rsidRDefault="00193CDE" w:rsidP="00193CDE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Оренбургской области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 созыва</w:t>
      </w:r>
    </w:p>
    <w:p w:rsidR="00193CDE" w:rsidRPr="00193CDE" w:rsidRDefault="00193CDE" w:rsidP="00193CDE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07.09.2023  № 117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Архиповка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93CDE" w:rsidRPr="00193CDE" w:rsidRDefault="00193CDE" w:rsidP="00193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19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03463" w:rsidRDefault="001871E9" w:rsidP="00193CD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="00193CDE" w:rsidRPr="00193CDE">
        <w:rPr>
          <w:rFonts w:ascii="Times New Roman" w:hAnsi="Times New Roman" w:cs="Times New Roman"/>
          <w:sz w:val="24"/>
          <w:szCs w:val="24"/>
        </w:rPr>
        <w:t>2023 года</w:t>
      </w:r>
    </w:p>
    <w:p w:rsidR="00193CDE" w:rsidRPr="00193CDE" w:rsidRDefault="00193CDE" w:rsidP="00193CD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Заслушав отчёт главы </w:t>
      </w:r>
      <w:proofErr w:type="spellStart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Архиповского</w:t>
      </w:r>
      <w:proofErr w:type="spellEnd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Сакмарского</w:t>
      </w:r>
      <w:proofErr w:type="spellEnd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Архиповского</w:t>
      </w:r>
      <w:proofErr w:type="spellEnd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за 1 полугодие 2023 года, Совет депутатов муниципального образования </w:t>
      </w:r>
      <w:proofErr w:type="spellStart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Архиповский</w:t>
      </w:r>
      <w:proofErr w:type="spellEnd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РЕШИЛ: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CDE" w:rsidRPr="00193CDE" w:rsidRDefault="00193CDE" w:rsidP="00193C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Принять к сведению отчёт главы </w:t>
      </w:r>
      <w:proofErr w:type="spellStart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Архиповского</w:t>
      </w:r>
      <w:proofErr w:type="spellEnd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Сакмарского</w:t>
      </w:r>
      <w:proofErr w:type="spellEnd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Оренбургской области Н.Н. Рябова об исполнении бюджета администрации муниципального образования </w:t>
      </w:r>
      <w:proofErr w:type="spellStart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Архиповский</w:t>
      </w:r>
      <w:proofErr w:type="spellEnd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за 1 полугодие 2023 года (прилагается).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193CDE" w:rsidRPr="00193CDE" w:rsidRDefault="00193CDE" w:rsidP="00193CDE">
      <w:pPr>
        <w:pStyle w:val="ad"/>
        <w:ind w:left="0"/>
        <w:jc w:val="both"/>
      </w:pPr>
      <w:r w:rsidRPr="00193CDE">
        <w:t xml:space="preserve">         3. Решение вступает в силу после его официального опубликования в газете муниципального образования «</w:t>
      </w:r>
      <w:proofErr w:type="spellStart"/>
      <w:r w:rsidRPr="00193CDE">
        <w:t>Архиповский</w:t>
      </w:r>
      <w:proofErr w:type="spellEnd"/>
      <w:r w:rsidRPr="00193CDE">
        <w:t xml:space="preserve"> Вестник» и подлежит размещению на официальном сайте администрации </w:t>
      </w:r>
      <w:r w:rsidRPr="00193CDE">
        <w:lastRenderedPageBreak/>
        <w:t xml:space="preserve">муниципального образования </w:t>
      </w:r>
      <w:proofErr w:type="spellStart"/>
      <w:r w:rsidRPr="00193CDE">
        <w:t>Архиповский</w:t>
      </w:r>
      <w:proofErr w:type="spellEnd"/>
      <w:r w:rsidRPr="00193CDE">
        <w:t xml:space="preserve"> сельсовет в сети Интернет.</w:t>
      </w:r>
    </w:p>
    <w:p w:rsidR="00193CDE" w:rsidRPr="00193CDE" w:rsidRDefault="00193CDE" w:rsidP="00193CDE">
      <w:pPr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193CDE">
        <w:rPr>
          <w:rFonts w:ascii="Times New Roman" w:hAnsi="Times New Roman"/>
          <w:sz w:val="24"/>
          <w:szCs w:val="24"/>
        </w:rPr>
        <w:t xml:space="preserve">     4. </w:t>
      </w:r>
      <w:proofErr w:type="gramStart"/>
      <w:r w:rsidRPr="00193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3CDE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1871E9" w:rsidRPr="00193CDE" w:rsidRDefault="001871E9" w:rsidP="00193C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CDE" w:rsidRPr="00193CDE" w:rsidRDefault="00193CDE" w:rsidP="00193C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193CDE" w:rsidRPr="00193CDE" w:rsidRDefault="00193CDE" w:rsidP="00193CDE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>Архиповский</w:t>
      </w:r>
      <w:proofErr w:type="spellEnd"/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-</w:t>
      </w:r>
    </w:p>
    <w:p w:rsidR="007F0D35" w:rsidRDefault="00193CDE" w:rsidP="007F0D3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    </w:t>
      </w:r>
      <w:r w:rsidR="007F0D35" w:rsidRPr="00193CDE">
        <w:rPr>
          <w:rFonts w:ascii="Times New Roman" w:eastAsia="Times New Roman" w:hAnsi="Times New Roman"/>
          <w:sz w:val="24"/>
          <w:szCs w:val="24"/>
          <w:lang w:eastAsia="ru-RU"/>
        </w:rPr>
        <w:t>Н.Н. Рябов</w:t>
      </w:r>
    </w:p>
    <w:p w:rsidR="00193CDE" w:rsidRDefault="00193CDE" w:rsidP="00193CD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93C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F0D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РЕШЕНИЕ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от  07.09.2023 № 118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C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>. Архиповка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 xml:space="preserve"> силу решения</w:t>
      </w:r>
    </w:p>
    <w:p w:rsid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от 24.12.2012 № 79»</w:t>
      </w:r>
    </w:p>
    <w:p w:rsidR="00193CDE" w:rsidRPr="00193CDE" w:rsidRDefault="00193CDE" w:rsidP="0019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Руководствуясь Уставом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РЕШИЛ: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pStyle w:val="ad"/>
        <w:numPr>
          <w:ilvl w:val="0"/>
          <w:numId w:val="1"/>
        </w:numPr>
        <w:jc w:val="both"/>
      </w:pPr>
      <w:r w:rsidRPr="00193CDE">
        <w:t>Признать утратившим силу решение Совета депутатов муниципального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24.12.2012 № 79 «Об утверждении порядка проведения квалификационного экзамена муниципальных служащих в органах местного самоуправления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7F0D35" w:rsidRPr="007F0D35" w:rsidRDefault="00193CDE" w:rsidP="007F0D35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F0D35">
        <w:t xml:space="preserve">Контроль за исполнением </w:t>
      </w:r>
      <w:proofErr w:type="gramStart"/>
      <w:r w:rsidRPr="007F0D35">
        <w:t>данного</w:t>
      </w:r>
      <w:proofErr w:type="gramEnd"/>
      <w:r w:rsidR="00294BAA" w:rsidRPr="007F0D35">
        <w:t xml:space="preserve"> </w:t>
      </w:r>
    </w:p>
    <w:p w:rsidR="00193CDE" w:rsidRPr="007F0D35" w:rsidRDefault="00193CDE" w:rsidP="007F0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35">
        <w:rPr>
          <w:rFonts w:ascii="Times New Roman" w:hAnsi="Times New Roman" w:cs="Times New Roman"/>
          <w:sz w:val="24"/>
          <w:szCs w:val="24"/>
        </w:rPr>
        <w:lastRenderedPageBreak/>
        <w:t>решения возложить на постоянную комиссию Совета депутатов по социальной политике.</w:t>
      </w:r>
    </w:p>
    <w:p w:rsidR="007F0D35" w:rsidRPr="007F0D35" w:rsidRDefault="00193CDE" w:rsidP="007F0D35">
      <w:pPr>
        <w:pStyle w:val="ad"/>
        <w:numPr>
          <w:ilvl w:val="0"/>
          <w:numId w:val="1"/>
        </w:numPr>
        <w:jc w:val="both"/>
      </w:pPr>
      <w:r w:rsidRPr="007F0D35">
        <w:t>На</w:t>
      </w:r>
      <w:r w:rsidR="007F0D35" w:rsidRPr="007F0D35">
        <w:t>стоящее решение вступает в силу</w:t>
      </w:r>
    </w:p>
    <w:p w:rsidR="00193CDE" w:rsidRPr="00193CDE" w:rsidRDefault="00193CDE" w:rsidP="00A73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35">
        <w:rPr>
          <w:rFonts w:ascii="Times New Roman" w:hAnsi="Times New Roman" w:cs="Times New Roman"/>
          <w:sz w:val="24"/>
          <w:szCs w:val="24"/>
        </w:rPr>
        <w:t>после его официального опубликования в газете муниципального образования «</w:t>
      </w:r>
      <w:proofErr w:type="spellStart"/>
      <w:r w:rsidRPr="007F0D35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7F0D35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сельсовет-</w:t>
      </w:r>
    </w:p>
    <w:p w:rsidR="007F0D35" w:rsidRDefault="00193CDE" w:rsidP="007F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  <w:r w:rsidR="007F0D35" w:rsidRPr="00193CDE">
        <w:rPr>
          <w:rFonts w:ascii="Times New Roman" w:hAnsi="Times New Roman" w:cs="Times New Roman"/>
          <w:sz w:val="24"/>
          <w:szCs w:val="24"/>
        </w:rPr>
        <w:t>Н.Н. Рябов</w:t>
      </w:r>
    </w:p>
    <w:p w:rsid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0D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РЕШЕНИЕ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от  07.09.2023  № 119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C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>. Архиповка</w:t>
      </w:r>
    </w:p>
    <w:p w:rsidR="00193CDE" w:rsidRPr="00193CDE" w:rsidRDefault="00193CDE" w:rsidP="00193CDE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3CD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color w:val="000000"/>
          <w:sz w:val="24"/>
          <w:szCs w:val="24"/>
        </w:rPr>
        <w:t xml:space="preserve">от 16.01.2020 № 154 </w:t>
      </w:r>
      <w:r w:rsidRPr="00193CDE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Положения о порядке организации и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проведения публичных слушаний и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общественных обсуждений»</w:t>
      </w:r>
    </w:p>
    <w:p w:rsidR="00193CDE" w:rsidRPr="00193CDE" w:rsidRDefault="00193CDE" w:rsidP="00193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Федеральным Законом от 29.12.2022 № 612-ФЗ «О внесении изменений в Градостроительный комплекс Российской Федерации», на основании Устава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сельсовет, Совет депутатов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proofErr w:type="gramStart"/>
      <w:r w:rsidRPr="00193C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93CD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и л: </w:t>
      </w:r>
    </w:p>
    <w:p w:rsidR="007F0D35" w:rsidRPr="007F0D35" w:rsidRDefault="007F0D35" w:rsidP="00193CDE">
      <w:pPr>
        <w:pStyle w:val="ad"/>
        <w:numPr>
          <w:ilvl w:val="0"/>
          <w:numId w:val="2"/>
        </w:numPr>
        <w:jc w:val="both"/>
      </w:pPr>
      <w:r w:rsidRPr="007F0D35">
        <w:t>Внести в решение Совет</w:t>
      </w:r>
    </w:p>
    <w:p w:rsidR="00193CDE" w:rsidRPr="007F0D35" w:rsidRDefault="00193CDE" w:rsidP="00294BAA">
      <w:pPr>
        <w:jc w:val="both"/>
        <w:rPr>
          <w:rFonts w:ascii="Times New Roman" w:hAnsi="Times New Roman" w:cs="Times New Roman"/>
          <w:sz w:val="24"/>
          <w:szCs w:val="24"/>
        </w:rPr>
      </w:pPr>
      <w:r w:rsidRPr="007F0D35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Pr="007F0D35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7F0D3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F0D3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F0D3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16.01.2020 № 154 «Об утверждении Положения о порядке организации и проведения публичных слушаний и общественных обсуждений» следующие изменения:</w:t>
      </w:r>
    </w:p>
    <w:p w:rsidR="007F0D35" w:rsidRPr="007F0D35" w:rsidRDefault="00193CDE" w:rsidP="007F0D35">
      <w:pPr>
        <w:pStyle w:val="ad"/>
        <w:numPr>
          <w:ilvl w:val="1"/>
          <w:numId w:val="2"/>
        </w:numPr>
        <w:jc w:val="both"/>
      </w:pPr>
      <w:r w:rsidRPr="007F0D35">
        <w:t xml:space="preserve">Подпункт 6.5 пункта 6 </w:t>
      </w:r>
    </w:p>
    <w:p w:rsidR="00193CDE" w:rsidRPr="00294BAA" w:rsidRDefault="00193CDE" w:rsidP="007F0D35">
      <w:pPr>
        <w:spacing w:after="0" w:line="240" w:lineRule="auto"/>
        <w:jc w:val="both"/>
      </w:pPr>
      <w:r w:rsidRPr="007F0D3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294BAA">
        <w:t>:</w:t>
      </w:r>
    </w:p>
    <w:p w:rsidR="00193CDE" w:rsidRPr="00193CDE" w:rsidRDefault="00193CDE" w:rsidP="00193CDE">
      <w:pPr>
        <w:spacing w:after="0" w:line="240" w:lineRule="auto"/>
        <w:jc w:val="both"/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   «6.5. </w:t>
      </w:r>
      <w:r w:rsidRPr="00193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проведения общественных обсуждений или публичных слушаний с момента оповещения жителей муниципального </w:t>
      </w:r>
      <w:r w:rsidRPr="00193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</w:t>
      </w:r>
      <w:proofErr w:type="gramStart"/>
      <w:r w:rsidRPr="00193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7F0D35" w:rsidRPr="007F0D35" w:rsidRDefault="00193CDE" w:rsidP="00193CDE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</w:pPr>
      <w:r w:rsidRPr="007F0D35">
        <w:t xml:space="preserve">Контроль за исполнением </w:t>
      </w:r>
      <w:proofErr w:type="gramStart"/>
      <w:r w:rsidRPr="007F0D35">
        <w:t>данного</w:t>
      </w:r>
      <w:proofErr w:type="gramEnd"/>
      <w:r w:rsidRPr="007F0D35">
        <w:t xml:space="preserve"> </w:t>
      </w:r>
    </w:p>
    <w:p w:rsidR="00193CDE" w:rsidRPr="007F0D35" w:rsidRDefault="00193CDE" w:rsidP="007F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35">
        <w:rPr>
          <w:rFonts w:ascii="Times New Roman" w:hAnsi="Times New Roman" w:cs="Times New Roman"/>
          <w:sz w:val="24"/>
          <w:szCs w:val="24"/>
        </w:rPr>
        <w:t>решения возложить на постоянную комиссию по социальным вопросам.</w:t>
      </w:r>
    </w:p>
    <w:p w:rsidR="007F0D35" w:rsidRPr="007F0D35" w:rsidRDefault="00193CDE" w:rsidP="007F0D35">
      <w:pPr>
        <w:pStyle w:val="ad"/>
        <w:numPr>
          <w:ilvl w:val="0"/>
          <w:numId w:val="2"/>
        </w:numPr>
        <w:jc w:val="both"/>
      </w:pPr>
      <w:r w:rsidRPr="007F0D35">
        <w:t xml:space="preserve">Настоящее решение вступает </w:t>
      </w:r>
      <w:proofErr w:type="gramStart"/>
      <w:r w:rsidRPr="007F0D35">
        <w:t>в</w:t>
      </w:r>
      <w:proofErr w:type="gramEnd"/>
      <w:r w:rsidRPr="007F0D35">
        <w:t xml:space="preserve"> </w:t>
      </w:r>
    </w:p>
    <w:p w:rsidR="00193CDE" w:rsidRDefault="00193CDE" w:rsidP="007F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35">
        <w:rPr>
          <w:rFonts w:ascii="Times New Roman" w:hAnsi="Times New Roman" w:cs="Times New Roman"/>
          <w:sz w:val="24"/>
          <w:szCs w:val="24"/>
        </w:rPr>
        <w:t>силу после его официального опубликования в газете муниципального образования «</w:t>
      </w:r>
      <w:proofErr w:type="spellStart"/>
      <w:r w:rsidRPr="007F0D35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7F0D35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7F0D35" w:rsidRPr="007F0D35" w:rsidRDefault="007F0D35" w:rsidP="007F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DE" w:rsidRDefault="00193CDE" w:rsidP="007F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7F0D35" w:rsidRPr="00193CDE" w:rsidRDefault="00193CDE" w:rsidP="007F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7F0D35">
        <w:rPr>
          <w:rFonts w:ascii="Times New Roman" w:hAnsi="Times New Roman" w:cs="Times New Roman"/>
          <w:sz w:val="24"/>
          <w:szCs w:val="24"/>
        </w:rPr>
        <w:t xml:space="preserve">    </w:t>
      </w:r>
      <w:r w:rsidR="007F0D35" w:rsidRPr="00193CDE">
        <w:rPr>
          <w:rFonts w:ascii="Times New Roman" w:hAnsi="Times New Roman" w:cs="Times New Roman"/>
          <w:sz w:val="24"/>
          <w:szCs w:val="24"/>
        </w:rPr>
        <w:t>Н.Н. Рябов</w:t>
      </w:r>
    </w:p>
    <w:p w:rsidR="00193CDE" w:rsidRPr="00193CDE" w:rsidRDefault="00294BAA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9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РЕШЕНИЕ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от  07.09.2023  № 120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C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>. Архиповка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Об индексации заработной платы главы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93CDE" w:rsidRPr="00193CDE" w:rsidRDefault="00193CDE" w:rsidP="0019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NGE!A1:F29"/>
      <w:bookmarkEnd w:id="0"/>
      <w:r w:rsidRPr="00193CDE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20 решения Совета депутатов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от 27.12.2022 № 98 «О бюджете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2023 год и плановый период 2024 и 2025 годов» с изменениями от 22.02.2023 № 100, от 02.06.2023 № 113,</w:t>
      </w:r>
    </w:p>
    <w:p w:rsidR="00193CDE" w:rsidRPr="00193CDE" w:rsidRDefault="00193CDE" w:rsidP="00193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 xml:space="preserve">Проиндексировать должностной оклад главе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установленный решением Совета депутатов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от 27.12.2022 № 98 «О бюджете муниципального </w:t>
      </w:r>
      <w:r w:rsidRPr="00193CD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2023 год и плановый период 2024 и 2025 годов» с изменениями от 22.02.2023 № 100, от 02.06.2023 № 113 на 5,5 процентов с 01 октября 2023 года.</w:t>
      </w:r>
      <w:proofErr w:type="gramEnd"/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 xml:space="preserve">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от 27.12.2022 № 98 «О бюджете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2023 год и плановый период 2024 и 2025 годов» с изменениями от 22.02.2023 № 100, от 02.06.2023 № 113.</w:t>
      </w:r>
      <w:proofErr w:type="gramEnd"/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3. Установить, что при повышении окладов предусмотренных пунктом 1 настоящего решения размер месячного должностного оклада подлежит округлению до целого рубля. </w:t>
      </w:r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4. Внести соответствующие изменения в штатное расписание, в части размеров должностных окладов.</w:t>
      </w:r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5. Специалисту по бухгалтерскому учету администрации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сельсовет, произвести соответствующие начисления  и выплаты.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6.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7F0D35" w:rsidRDefault="00193CDE" w:rsidP="00294BA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7.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</w:t>
      </w:r>
      <w:r w:rsidR="0029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35" w:rsidRDefault="00193CDE" w:rsidP="00294BA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офици</w:t>
      </w:r>
      <w:r w:rsidR="007F0D35">
        <w:rPr>
          <w:rFonts w:ascii="Times New Roman" w:hAnsi="Times New Roman" w:cs="Times New Roman"/>
          <w:sz w:val="24"/>
          <w:szCs w:val="24"/>
        </w:rPr>
        <w:t>ального  опубликования в газете</w:t>
      </w:r>
    </w:p>
    <w:p w:rsidR="007F0D35" w:rsidRDefault="00193CDE" w:rsidP="007F0D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91" w:rsidRDefault="00193CDE" w:rsidP="00A7329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Вестник» и распространяется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35" w:rsidRDefault="00193CDE" w:rsidP="00A7329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правоот</w:t>
      </w:r>
      <w:r w:rsidR="007F0D35">
        <w:rPr>
          <w:rFonts w:ascii="Times New Roman" w:hAnsi="Times New Roman" w:cs="Times New Roman"/>
          <w:sz w:val="24"/>
          <w:szCs w:val="24"/>
        </w:rPr>
        <w:t>ношения, возникшие с 01 октября</w:t>
      </w:r>
    </w:p>
    <w:p w:rsidR="00193CDE" w:rsidRPr="00193CDE" w:rsidRDefault="00193CDE" w:rsidP="007F0D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2023 года.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="0029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93CDE">
        <w:rPr>
          <w:rFonts w:ascii="Times New Roman" w:hAnsi="Times New Roman" w:cs="Times New Roman"/>
          <w:sz w:val="24"/>
          <w:szCs w:val="24"/>
        </w:rPr>
        <w:t>Н.Н. Рябов</w:t>
      </w:r>
    </w:p>
    <w:p w:rsidR="00193CDE" w:rsidRDefault="00193CDE" w:rsidP="00193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РЕШЕНИЕ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от  07.09.2023  № 121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CDE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>. Архиповка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Об индексации заработной платы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93CDE" w:rsidRPr="00193CDE" w:rsidRDefault="00193CDE" w:rsidP="00193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193CDE" w:rsidRPr="00193CDE" w:rsidRDefault="00193CDE" w:rsidP="0019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20 решения Совета депутатов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от 27.12.2022 № 98 «О бюджете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2023 год и плановый период 2024 и 2025 годов» с изменениями от 22.02.2023 № 100, от 02.06.2023 № 113 ,</w:t>
      </w:r>
    </w:p>
    <w:p w:rsidR="00193CDE" w:rsidRPr="00193CDE" w:rsidRDefault="00193CDE" w:rsidP="00193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 xml:space="preserve">Проиндексировать должностные оклады муниципальных служащих администрации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установленный решением Совета депутатов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от 27.12.2022 № 98 «О бюджете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2023 год и плановый период 2024 и 2025 годов» с изменениями от 22.02.2023 № 100, от 02.06.2023 № 113 на 5,5 процентов с 01 октября 2023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3CDE" w:rsidRPr="00193CDE" w:rsidRDefault="00193CDE" w:rsidP="00193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 xml:space="preserve">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от 27.12.2022 № 98 «О бюджете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2023 год и плановый период 2024 и 2025 годов» с изменениями от 22.02.2023 № 100, от 02.06.2023 № 113.</w:t>
      </w:r>
      <w:proofErr w:type="gramEnd"/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 3. Установить, что при повышении окладов предусмотренных пунктом 1 настоящего решения размер месячного должностного оклада подлежит округлению до целого рубля. </w:t>
      </w:r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 4. Внести соответствующие изменения в штатное расписание, в части размеров должностных окладов.</w:t>
      </w:r>
    </w:p>
    <w:p w:rsidR="00193CDE" w:rsidRPr="00193CDE" w:rsidRDefault="00193CDE" w:rsidP="00193C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 5. Специалисту по бухгалтерскому учету администрации муниципального образования 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сельсовет, произвести соответствующие начисления и выплаты.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lastRenderedPageBreak/>
        <w:t xml:space="preserve">         6. </w:t>
      </w:r>
      <w:proofErr w:type="gramStart"/>
      <w:r w:rsidRPr="00193C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3CDE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7F0D35" w:rsidRDefault="00193CDE" w:rsidP="00294BA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        7. Решение вступает в силу после его </w:t>
      </w:r>
    </w:p>
    <w:p w:rsidR="007F0D35" w:rsidRDefault="00193CDE" w:rsidP="00294BA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офиц</w:t>
      </w:r>
      <w:r w:rsidR="007F0D35">
        <w:rPr>
          <w:rFonts w:ascii="Times New Roman" w:hAnsi="Times New Roman" w:cs="Times New Roman"/>
          <w:sz w:val="24"/>
          <w:szCs w:val="24"/>
        </w:rPr>
        <w:t>иального опубликования в газете</w:t>
      </w:r>
    </w:p>
    <w:p w:rsidR="007F0D35" w:rsidRDefault="00193CDE" w:rsidP="007F0D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35" w:rsidRDefault="007F0D35" w:rsidP="007F0D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Вестник» и распространяется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F0D35" w:rsidRDefault="00193CDE" w:rsidP="007F0D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lastRenderedPageBreak/>
        <w:t xml:space="preserve">правоотношения, возникшие с 01 октября </w:t>
      </w:r>
    </w:p>
    <w:p w:rsidR="00193CDE" w:rsidRPr="00193CDE" w:rsidRDefault="00193CDE" w:rsidP="007F0D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2023 года.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93CDE" w:rsidRPr="00193CDE" w:rsidRDefault="00193CDE" w:rsidP="0019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CD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93CDE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1871E9" w:rsidRPr="007F0D35" w:rsidRDefault="00193CDE" w:rsidP="003B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D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  <w:r w:rsidR="007F0D35" w:rsidRPr="00193CDE">
        <w:rPr>
          <w:rFonts w:ascii="Times New Roman" w:hAnsi="Times New Roman" w:cs="Times New Roman"/>
          <w:sz w:val="24"/>
          <w:szCs w:val="24"/>
        </w:rPr>
        <w:t>Н.Н. Рябов</w:t>
      </w:r>
      <w:r w:rsidRPr="00193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94B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3C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0D35" w:rsidRDefault="003B35EA" w:rsidP="003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0D35" w:rsidSect="00A73291">
          <w:type w:val="continuous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283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71E9" w:rsidRPr="0018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E9" w:rsidRDefault="001871E9" w:rsidP="007F0D35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A73291" w:rsidRPr="001871E9" w:rsidRDefault="00A73291" w:rsidP="007F0D35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1871E9" w:rsidRDefault="001871E9" w:rsidP="001871E9">
      <w:pPr>
        <w:spacing w:after="0"/>
        <w:ind w:right="-1" w:firstLine="7020"/>
      </w:pPr>
    </w:p>
    <w:p w:rsidR="001871E9" w:rsidRDefault="001871E9" w:rsidP="001871E9">
      <w:pPr>
        <w:ind w:right="-1" w:firstLine="7020"/>
      </w:pPr>
    </w:p>
    <w:p w:rsidR="001871E9" w:rsidRDefault="001871E9" w:rsidP="001871E9">
      <w:pPr>
        <w:ind w:right="-1" w:firstLine="7020"/>
      </w:pPr>
    </w:p>
    <w:p w:rsidR="001871E9" w:rsidRDefault="001871E9" w:rsidP="001871E9">
      <w:pPr>
        <w:ind w:right="-1" w:firstLine="7020"/>
      </w:pPr>
    </w:p>
    <w:p w:rsidR="001871E9" w:rsidRPr="001871E9" w:rsidRDefault="001871E9" w:rsidP="0018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38"/>
        <w:tblW w:w="0" w:type="auto"/>
        <w:tblLook w:val="04A0"/>
      </w:tblPr>
      <w:tblGrid>
        <w:gridCol w:w="4738"/>
        <w:gridCol w:w="1484"/>
        <w:gridCol w:w="1827"/>
        <w:gridCol w:w="2016"/>
      </w:tblGrid>
      <w:tr w:rsidR="00294BAA" w:rsidTr="00294BAA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Pr="00C850CD" w:rsidRDefault="00294BAA" w:rsidP="001871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11.09. 2023г.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294BAA" w:rsidRPr="00603463" w:rsidRDefault="00294BAA" w:rsidP="002033D9">
      <w:pPr>
        <w:rPr>
          <w:rFonts w:ascii="Times New Roman" w:hAnsi="Times New Roman" w:cs="Times New Roman"/>
          <w:sz w:val="24"/>
          <w:szCs w:val="24"/>
        </w:rPr>
      </w:pPr>
    </w:p>
    <w:p w:rsidR="002033D9" w:rsidRDefault="002033D9"/>
    <w:sectPr w:rsidR="002033D9" w:rsidSect="007F0D35">
      <w:type w:val="continuous"/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6A" w:rsidRDefault="00D63F6A" w:rsidP="002033D9">
      <w:pPr>
        <w:spacing w:after="0" w:line="240" w:lineRule="auto"/>
      </w:pPr>
      <w:r>
        <w:separator/>
      </w:r>
    </w:p>
  </w:endnote>
  <w:endnote w:type="continuationSeparator" w:id="0">
    <w:p w:rsidR="00D63F6A" w:rsidRDefault="00D63F6A" w:rsidP="002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620"/>
      <w:docPartObj>
        <w:docPartGallery w:val="Page Numbers (Bottom of Page)"/>
        <w:docPartUnique/>
      </w:docPartObj>
    </w:sdtPr>
    <w:sdtContent>
      <w:p w:rsidR="002033D9" w:rsidRDefault="001C39B9">
        <w:pPr>
          <w:pStyle w:val="a5"/>
          <w:jc w:val="right"/>
        </w:pPr>
        <w:fldSimple w:instr=" PAGE   \* MERGEFORMAT ">
          <w:r w:rsidR="003B35EA">
            <w:rPr>
              <w:noProof/>
            </w:rPr>
            <w:t>1</w:t>
          </w:r>
        </w:fldSimple>
      </w:p>
    </w:sdtContent>
  </w:sdt>
  <w:p w:rsidR="002033D9" w:rsidRDefault="00203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6A" w:rsidRDefault="00D63F6A" w:rsidP="002033D9">
      <w:pPr>
        <w:spacing w:after="0" w:line="240" w:lineRule="auto"/>
      </w:pPr>
      <w:r>
        <w:separator/>
      </w:r>
    </w:p>
  </w:footnote>
  <w:footnote w:type="continuationSeparator" w:id="0">
    <w:p w:rsidR="00D63F6A" w:rsidRDefault="00D63F6A" w:rsidP="002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D9" w:rsidRPr="002033D9" w:rsidRDefault="001C39B9">
    <w:pPr>
      <w:pStyle w:val="a3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Заголовок"/>
        <w:id w:val="21797618"/>
        <w:placeholder>
          <w:docPart w:val="D782FC3E9519479593FECE918E5494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Архиповский</w:t>
        </w:r>
        <w:proofErr w:type="spellEnd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Вестник</w:t>
        </w:r>
      </w:sdtContent>
    </w:sdt>
    <w:r w:rsidR="002033D9" w:rsidRPr="002033D9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Дата"/>
        <w:id w:val="21797619"/>
        <w:placeholder>
          <w:docPart w:val="8F3BBC22B6CE4B70B3F7F2ACCBB5C8F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9-11T00:00:00Z">
          <w:dateFormat w:val="d MMMM, yyyy"/>
          <w:lid w:val="ru-RU"/>
          <w:storeMappedDataAs w:val="dateTime"/>
          <w:calendar w:val="gregorian"/>
        </w:date>
      </w:sdtPr>
      <w:sdtContent>
        <w:r w:rsidR="00A26FED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11</w:t>
        </w:r>
        <w:r w:rsidR="001F5707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сентября, 2023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232323"/>
    <w:multiLevelType w:val="hybridMultilevel"/>
    <w:tmpl w:val="B4F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8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8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7"/>
  </w:num>
  <w:num w:numId="15">
    <w:abstractNumId w:val="16"/>
  </w:num>
  <w:num w:numId="16">
    <w:abstractNumId w:val="0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D9"/>
    <w:rsid w:val="0001652F"/>
    <w:rsid w:val="00046341"/>
    <w:rsid w:val="000B0918"/>
    <w:rsid w:val="001871E9"/>
    <w:rsid w:val="00193CDE"/>
    <w:rsid w:val="001C39B9"/>
    <w:rsid w:val="001F5707"/>
    <w:rsid w:val="002033D9"/>
    <w:rsid w:val="0025757E"/>
    <w:rsid w:val="0028300A"/>
    <w:rsid w:val="00294BAA"/>
    <w:rsid w:val="002C3432"/>
    <w:rsid w:val="003B35EA"/>
    <w:rsid w:val="003E10CE"/>
    <w:rsid w:val="003E3DA6"/>
    <w:rsid w:val="00410BF8"/>
    <w:rsid w:val="00572368"/>
    <w:rsid w:val="00603463"/>
    <w:rsid w:val="007A170F"/>
    <w:rsid w:val="007F0D35"/>
    <w:rsid w:val="00866FFD"/>
    <w:rsid w:val="00883580"/>
    <w:rsid w:val="009A20D9"/>
    <w:rsid w:val="00A26FED"/>
    <w:rsid w:val="00A6099E"/>
    <w:rsid w:val="00A65E15"/>
    <w:rsid w:val="00A73291"/>
    <w:rsid w:val="00AD0E48"/>
    <w:rsid w:val="00C8026D"/>
    <w:rsid w:val="00CA4D3E"/>
    <w:rsid w:val="00D06100"/>
    <w:rsid w:val="00D63F6A"/>
    <w:rsid w:val="00D72914"/>
    <w:rsid w:val="00E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871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3D9"/>
  </w:style>
  <w:style w:type="paragraph" w:styleId="a5">
    <w:name w:val="footer"/>
    <w:basedOn w:val="a"/>
    <w:link w:val="a6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33D9"/>
  </w:style>
  <w:style w:type="paragraph" w:styleId="a7">
    <w:name w:val="Balloon Text"/>
    <w:basedOn w:val="a"/>
    <w:link w:val="a8"/>
    <w:semiHidden/>
    <w:unhideWhenUsed/>
    <w:rsid w:val="002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2033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1"/>
    <w:rsid w:val="002033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20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3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1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18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871E9"/>
    <w:rPr>
      <w:color w:val="0000FF"/>
      <w:u w:val="single"/>
    </w:rPr>
  </w:style>
  <w:style w:type="paragraph" w:customStyle="1" w:styleId="1">
    <w:name w:val="Абзац списка1"/>
    <w:basedOn w:val="a"/>
    <w:rsid w:val="00187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1871E9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af0">
    <w:name w:val="Знак Знак Знак Знак"/>
    <w:basedOn w:val="a"/>
    <w:rsid w:val="001871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1871E9"/>
  </w:style>
  <w:style w:type="paragraph" w:customStyle="1" w:styleId="BlockQuotation">
    <w:name w:val="Block Quotation"/>
    <w:basedOn w:val="a"/>
    <w:rsid w:val="001871E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rsid w:val="001871E9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87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"/>
    <w:basedOn w:val="a"/>
    <w:rsid w:val="001871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871E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f3">
    <w:name w:val="Strong"/>
    <w:uiPriority w:val="22"/>
    <w:qFormat/>
    <w:rsid w:val="001871E9"/>
    <w:rPr>
      <w:b/>
      <w:bCs/>
      <w:color w:val="auto"/>
    </w:rPr>
  </w:style>
  <w:style w:type="paragraph" w:styleId="af4">
    <w:name w:val="No Spacing"/>
    <w:uiPriority w:val="1"/>
    <w:qFormat/>
    <w:rsid w:val="001871E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b"/>
    <w:uiPriority w:val="39"/>
    <w:rsid w:val="001871E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1871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Текст концевой сноски Знак"/>
    <w:basedOn w:val="a0"/>
    <w:link w:val="af5"/>
    <w:rsid w:val="001871E9"/>
    <w:rPr>
      <w:rFonts w:ascii="Calibri" w:eastAsia="Times New Roman" w:hAnsi="Calibri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2FC3E9519479593FECE918E5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67A8-7149-41FF-BF1A-53622E599C3C}"/>
      </w:docPartPr>
      <w:docPartBody>
        <w:p w:rsidR="00CF12B2" w:rsidRDefault="003D66A8" w:rsidP="003D66A8">
          <w:pPr>
            <w:pStyle w:val="D782FC3E9519479593FECE918E5494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F3BBC22B6CE4B70B3F7F2ACCBB5C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99D99-7222-44BC-BC3B-4BBEEE16CAD8}"/>
      </w:docPartPr>
      <w:docPartBody>
        <w:p w:rsidR="00CF12B2" w:rsidRDefault="003D66A8" w:rsidP="003D66A8">
          <w:pPr>
            <w:pStyle w:val="8F3BBC22B6CE4B70B3F7F2ACCBB5C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6A8"/>
    <w:rsid w:val="0030758B"/>
    <w:rsid w:val="003D66A8"/>
    <w:rsid w:val="00740C48"/>
    <w:rsid w:val="009D2C31"/>
    <w:rsid w:val="00A426EE"/>
    <w:rsid w:val="00AA6F4D"/>
    <w:rsid w:val="00C925F4"/>
    <w:rsid w:val="00CF12B2"/>
    <w:rsid w:val="00E25832"/>
    <w:rsid w:val="00F95D03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82FC3E9519479593FECE918E5494E1">
    <w:name w:val="D782FC3E9519479593FECE918E5494E1"/>
    <w:rsid w:val="003D66A8"/>
  </w:style>
  <w:style w:type="paragraph" w:customStyle="1" w:styleId="8F3BBC22B6CE4B70B3F7F2ACCBB5C8F5">
    <w:name w:val="8F3BBC22B6CE4B70B3F7F2ACCBB5C8F5"/>
    <w:rsid w:val="003D6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8AB84-9E12-4A30-B596-547AF86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subject/>
  <dc:creator>adm</dc:creator>
  <cp:keywords/>
  <dc:description/>
  <cp:lastModifiedBy>adm</cp:lastModifiedBy>
  <cp:revision>18</cp:revision>
  <dcterms:created xsi:type="dcterms:W3CDTF">2023-08-29T03:54:00Z</dcterms:created>
  <dcterms:modified xsi:type="dcterms:W3CDTF">2023-09-11T05:51:00Z</dcterms:modified>
</cp:coreProperties>
</file>