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Layout w:type="fixed"/>
        <w:tblLook w:val="01E0"/>
      </w:tblPr>
      <w:tblGrid>
        <w:gridCol w:w="4859"/>
        <w:gridCol w:w="5041"/>
      </w:tblGrid>
      <w:tr w:rsidR="00D90E60" w:rsidTr="00D90E60">
        <w:tc>
          <w:tcPr>
            <w:tcW w:w="4859" w:type="dxa"/>
          </w:tcPr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92F15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 w:rsidR="007016F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792F1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</w:t>
            </w:r>
          </w:p>
          <w:p w:rsidR="00D90E60" w:rsidRDefault="00D90E60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D90E60" w:rsidRDefault="00D90E60">
            <w:pPr>
              <w:spacing w:line="276" w:lineRule="auto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D90E60" w:rsidRDefault="00D90E60" w:rsidP="00D90E60">
      <w:pPr>
        <w:shd w:val="clear" w:color="auto" w:fill="FFFFFF"/>
        <w:tabs>
          <w:tab w:val="left" w:pos="0"/>
        </w:tabs>
        <w:spacing w:line="322" w:lineRule="exact"/>
        <w:ind w:right="3955"/>
        <w:rPr>
          <w:rFonts w:eastAsia="Times New Roman"/>
          <w:sz w:val="28"/>
          <w:szCs w:val="28"/>
          <w:lang w:eastAsia="ru-RU"/>
        </w:rPr>
      </w:pPr>
    </w:p>
    <w:p w:rsidR="00D90E60" w:rsidRDefault="00D90E60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4A5BC3" w:rsidRDefault="00D90E60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постановление </w:t>
      </w:r>
    </w:p>
    <w:p w:rsidR="004A5BC3" w:rsidRDefault="004A5BC3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 w:val="0"/>
          <w:bCs/>
          <w:sz w:val="28"/>
          <w:szCs w:val="28"/>
        </w:rPr>
        <w:t>Архиповский</w:t>
      </w:r>
      <w:proofErr w:type="spellEnd"/>
      <w:r>
        <w:rPr>
          <w:b w:val="0"/>
          <w:bCs/>
          <w:sz w:val="28"/>
          <w:szCs w:val="28"/>
        </w:rPr>
        <w:t xml:space="preserve"> сельсовет </w:t>
      </w:r>
    </w:p>
    <w:p w:rsidR="007016F6" w:rsidRDefault="007016F6" w:rsidP="00D90E60">
      <w:pPr>
        <w:pStyle w:val="a3"/>
        <w:ind w:right="3862"/>
        <w:jc w:val="left"/>
        <w:rPr>
          <w:b w:val="0"/>
          <w:bCs/>
          <w:i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Сакмарского</w:t>
      </w:r>
      <w:proofErr w:type="spellEnd"/>
      <w:r>
        <w:rPr>
          <w:b w:val="0"/>
          <w:bCs/>
          <w:sz w:val="28"/>
          <w:szCs w:val="28"/>
        </w:rPr>
        <w:t xml:space="preserve"> района </w:t>
      </w:r>
      <w:r w:rsidR="004A5BC3">
        <w:rPr>
          <w:b w:val="0"/>
          <w:bCs/>
          <w:sz w:val="28"/>
          <w:szCs w:val="28"/>
        </w:rPr>
        <w:t xml:space="preserve">Оренбургской области </w:t>
      </w:r>
      <w:r w:rsidR="00D90E60">
        <w:rPr>
          <w:b w:val="0"/>
          <w:bCs/>
          <w:sz w:val="28"/>
          <w:szCs w:val="28"/>
        </w:rPr>
        <w:t>от 10.04.2023 № 26-п «Об утверждении  перечня</w:t>
      </w:r>
      <w:r w:rsidR="00D90E60">
        <w:rPr>
          <w:b w:val="0"/>
          <w:bCs/>
          <w:iCs/>
          <w:sz w:val="28"/>
          <w:szCs w:val="28"/>
        </w:rPr>
        <w:t xml:space="preserve"> муниципальных услуг» </w:t>
      </w:r>
    </w:p>
    <w:p w:rsidR="00792F15" w:rsidRDefault="007016F6" w:rsidP="00D90E60">
      <w:pPr>
        <w:pStyle w:val="a3"/>
        <w:ind w:right="3862"/>
        <w:jc w:val="left"/>
        <w:rPr>
          <w:b w:val="0"/>
          <w:bCs/>
          <w:iCs/>
          <w:sz w:val="28"/>
          <w:szCs w:val="28"/>
        </w:rPr>
      </w:pPr>
      <w:proofErr w:type="gramStart"/>
      <w:r>
        <w:rPr>
          <w:b w:val="0"/>
          <w:bCs/>
          <w:iCs/>
          <w:sz w:val="28"/>
          <w:szCs w:val="28"/>
        </w:rPr>
        <w:t>(в редакции от 16.06.2023 № 49-п, от 24.11.2023 № 255-п, от 27.03.2024 № 24-п</w:t>
      </w:r>
      <w:r w:rsidR="00792F15">
        <w:rPr>
          <w:b w:val="0"/>
          <w:bCs/>
          <w:iCs/>
          <w:sz w:val="28"/>
          <w:szCs w:val="28"/>
        </w:rPr>
        <w:t>,</w:t>
      </w:r>
      <w:proofErr w:type="gramEnd"/>
    </w:p>
    <w:p w:rsidR="00D90E60" w:rsidRPr="004A5BC3" w:rsidRDefault="00792F15" w:rsidP="00D90E60">
      <w:pPr>
        <w:pStyle w:val="a3"/>
        <w:ind w:right="3862"/>
        <w:jc w:val="left"/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от 28.03.2025 № 28-п</w:t>
      </w:r>
      <w:proofErr w:type="gramStart"/>
      <w:r>
        <w:rPr>
          <w:b w:val="0"/>
          <w:bCs/>
          <w:iCs/>
          <w:sz w:val="28"/>
          <w:szCs w:val="28"/>
        </w:rPr>
        <w:t xml:space="preserve"> </w:t>
      </w:r>
      <w:r w:rsidR="007016F6">
        <w:rPr>
          <w:b w:val="0"/>
          <w:bCs/>
          <w:iCs/>
          <w:sz w:val="28"/>
          <w:szCs w:val="28"/>
        </w:rPr>
        <w:t>)</w:t>
      </w:r>
      <w:proofErr w:type="gramEnd"/>
    </w:p>
    <w:p w:rsidR="00D90E60" w:rsidRDefault="00D90E60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D90E60" w:rsidRDefault="00D90E60" w:rsidP="00D90E60">
      <w:pPr>
        <w:pStyle w:val="a3"/>
        <w:ind w:right="82" w:firstLine="54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целях повышения эффективности исполнения полномочий по предоставлению муниципальных услуг, в соответствии с Федеральным законом </w:t>
      </w:r>
      <w:hyperlink r:id="rId5" w:history="1">
        <w:r w:rsidRPr="007016F6">
          <w:rPr>
            <w:rStyle w:val="a7"/>
            <w:b w:val="0"/>
            <w:bCs/>
            <w:sz w:val="28"/>
            <w:szCs w:val="28"/>
          </w:rPr>
          <w:t>от 27.07.2010 года № 210 – ФЗ</w:t>
        </w:r>
      </w:hyperlink>
      <w:r>
        <w:rPr>
          <w:b w:val="0"/>
          <w:bCs/>
          <w:sz w:val="28"/>
          <w:szCs w:val="28"/>
        </w:rPr>
        <w:t xml:space="preserve"> «Об организации предоставления государственных и муниципальных услуг»:</w:t>
      </w:r>
    </w:p>
    <w:p w:rsidR="00D90E60" w:rsidRDefault="00D90E60" w:rsidP="00D90E60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D90E60" w:rsidRPr="00D90E60" w:rsidRDefault="00D90E60" w:rsidP="00D90E60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Архиповский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 от 10.04.2023 № 26-п «Об утверждении перечня муниципальных услуг»</w:t>
      </w:r>
      <w:r w:rsidR="004A5BC3">
        <w:rPr>
          <w:bCs/>
          <w:sz w:val="28"/>
          <w:szCs w:val="28"/>
        </w:rPr>
        <w:t xml:space="preserve"> (в</w:t>
      </w:r>
      <w:r w:rsidR="00C63B80">
        <w:rPr>
          <w:bCs/>
          <w:sz w:val="28"/>
          <w:szCs w:val="28"/>
        </w:rPr>
        <w:t xml:space="preserve"> редакции постановления от 16.06</w:t>
      </w:r>
      <w:r w:rsidR="004A5BC3">
        <w:rPr>
          <w:bCs/>
          <w:sz w:val="28"/>
          <w:szCs w:val="28"/>
        </w:rPr>
        <w:t>.2023 № 49-п</w:t>
      </w:r>
      <w:r w:rsidR="00F625DB">
        <w:rPr>
          <w:bCs/>
          <w:sz w:val="28"/>
          <w:szCs w:val="28"/>
        </w:rPr>
        <w:t>, от 24.11.2023 № 255-п</w:t>
      </w:r>
      <w:r w:rsidR="007016F6">
        <w:rPr>
          <w:bCs/>
          <w:sz w:val="28"/>
          <w:szCs w:val="28"/>
        </w:rPr>
        <w:t>, от 27.03.2024 № 24-п</w:t>
      </w:r>
      <w:r w:rsidR="00792F15">
        <w:rPr>
          <w:bCs/>
          <w:sz w:val="28"/>
          <w:szCs w:val="28"/>
        </w:rPr>
        <w:t>, от 28.03.2025 № 28-п</w:t>
      </w:r>
      <w:r w:rsidR="004A5BC3">
        <w:rPr>
          <w:bCs/>
          <w:sz w:val="28"/>
          <w:szCs w:val="28"/>
        </w:rPr>
        <w:t>)</w:t>
      </w:r>
      <w:r>
        <w:rPr>
          <w:bCs/>
          <w:iCs/>
          <w:sz w:val="28"/>
          <w:szCs w:val="28"/>
        </w:rPr>
        <w:t>,</w:t>
      </w:r>
      <w:r w:rsidRPr="00D90E60">
        <w:rPr>
          <w:bCs/>
          <w:sz w:val="28"/>
          <w:szCs w:val="28"/>
        </w:rPr>
        <w:t xml:space="preserve"> следующие изменения:</w:t>
      </w:r>
    </w:p>
    <w:p w:rsidR="00D90E60" w:rsidRDefault="00D90E60" w:rsidP="007016F6">
      <w:pPr>
        <w:pStyle w:val="a5"/>
        <w:numPr>
          <w:ilvl w:val="1"/>
          <w:numId w:val="1"/>
        </w:numPr>
        <w:ind w:left="1134" w:hanging="5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постановлению администрации изложить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новой </w:t>
      </w:r>
    </w:p>
    <w:p w:rsidR="00D90E60" w:rsidRDefault="00D90E60" w:rsidP="00D90E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редакции согласно приложению.</w:t>
      </w:r>
    </w:p>
    <w:p w:rsidR="00D90E60" w:rsidRDefault="00D90E60" w:rsidP="00D90E60">
      <w:pPr>
        <w:pStyle w:val="a5"/>
        <w:ind w:left="1575"/>
        <w:jc w:val="both"/>
        <w:rPr>
          <w:b/>
          <w:bCs/>
          <w:sz w:val="28"/>
          <w:szCs w:val="28"/>
        </w:rPr>
      </w:pPr>
    </w:p>
    <w:p w:rsidR="00D90E60" w:rsidRDefault="00D90E60" w:rsidP="00D90E60">
      <w:pPr>
        <w:pStyle w:val="a5"/>
        <w:widowControl/>
        <w:numPr>
          <w:ilvl w:val="0"/>
          <w:numId w:val="1"/>
        </w:numPr>
        <w:tabs>
          <w:tab w:val="left" w:pos="284"/>
          <w:tab w:val="left" w:pos="36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</w:t>
      </w:r>
      <w:r w:rsidR="00471B55">
        <w:rPr>
          <w:sz w:val="28"/>
          <w:szCs w:val="28"/>
        </w:rPr>
        <w:t xml:space="preserve">постановления оставляю за </w:t>
      </w:r>
      <w:r>
        <w:rPr>
          <w:sz w:val="28"/>
          <w:szCs w:val="28"/>
        </w:rPr>
        <w:t>собой.</w:t>
      </w:r>
    </w:p>
    <w:p w:rsidR="00D90E60" w:rsidRDefault="00D90E60" w:rsidP="00D90E60">
      <w:pPr>
        <w:widowControl/>
        <w:tabs>
          <w:tab w:val="left" w:pos="284"/>
          <w:tab w:val="left" w:pos="360"/>
        </w:tabs>
        <w:suppressAutoHyphens w:val="0"/>
        <w:ind w:left="540"/>
        <w:jc w:val="both"/>
        <w:rPr>
          <w:sz w:val="28"/>
          <w:szCs w:val="28"/>
        </w:rPr>
      </w:pPr>
    </w:p>
    <w:p w:rsidR="00D90E60" w:rsidRDefault="00D90E60" w:rsidP="00701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</w:t>
      </w:r>
      <w:r w:rsidR="004A5BC3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D90E60" w:rsidRDefault="00D90E60" w:rsidP="00D90E60">
      <w:pPr>
        <w:rPr>
          <w:sz w:val="28"/>
          <w:szCs w:val="28"/>
        </w:rPr>
      </w:pPr>
    </w:p>
    <w:p w:rsidR="00D90E60" w:rsidRDefault="00D90E60" w:rsidP="00D90E60">
      <w:pPr>
        <w:rPr>
          <w:sz w:val="28"/>
          <w:szCs w:val="28"/>
        </w:rPr>
      </w:pPr>
    </w:p>
    <w:p w:rsidR="00D90E60" w:rsidRDefault="00D90E60" w:rsidP="00D90E60">
      <w:pPr>
        <w:rPr>
          <w:sz w:val="28"/>
          <w:szCs w:val="28"/>
        </w:rPr>
      </w:pPr>
    </w:p>
    <w:p w:rsidR="00D90E60" w:rsidRDefault="00D90E60" w:rsidP="00D90E60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90E60" w:rsidRDefault="00D90E60" w:rsidP="00D90E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сельсовет:                                                                     Н.Н. Рябов</w:t>
      </w:r>
    </w:p>
    <w:p w:rsidR="00D90E60" w:rsidRDefault="00D90E60" w:rsidP="00D90E60">
      <w:pPr>
        <w:jc w:val="both"/>
      </w:pPr>
    </w:p>
    <w:p w:rsidR="007016F6" w:rsidRDefault="007016F6" w:rsidP="00D90E60">
      <w:pPr>
        <w:jc w:val="both"/>
      </w:pPr>
    </w:p>
    <w:p w:rsidR="007016F6" w:rsidRDefault="007016F6" w:rsidP="00D90E60">
      <w:pPr>
        <w:jc w:val="both"/>
      </w:pPr>
    </w:p>
    <w:p w:rsidR="007016F6" w:rsidRDefault="00D90E60" w:rsidP="00D90E60">
      <w:pPr>
        <w:jc w:val="both"/>
      </w:pPr>
      <w:r>
        <w:t xml:space="preserve">Разослано: в дело; администрацию района; в МФЦ. </w:t>
      </w:r>
    </w:p>
    <w:p w:rsidR="007016F6" w:rsidRDefault="007016F6" w:rsidP="00D90E60">
      <w:pPr>
        <w:jc w:val="both"/>
        <w:sectPr w:rsidR="007016F6">
          <w:pgSz w:w="11906" w:h="16838"/>
          <w:pgMar w:top="1134" w:right="850" w:bottom="1134" w:left="1701" w:header="708" w:footer="708" w:gutter="0"/>
          <w:cols w:space="720"/>
        </w:sectPr>
      </w:pPr>
    </w:p>
    <w:p w:rsidR="00D90E60" w:rsidRDefault="00D90E60" w:rsidP="00D90E60"/>
    <w:p w:rsidR="00D90E60" w:rsidRDefault="00D90E60" w:rsidP="00D90E60">
      <w:pPr>
        <w:jc w:val="right"/>
      </w:pPr>
      <w:r>
        <w:t>Приложение</w:t>
      </w:r>
    </w:p>
    <w:p w:rsidR="00D90E60" w:rsidRDefault="00D90E60" w:rsidP="00D90E60">
      <w:pPr>
        <w:jc w:val="right"/>
      </w:pPr>
      <w:r>
        <w:t xml:space="preserve"> к постановлению администрации </w:t>
      </w:r>
    </w:p>
    <w:p w:rsidR="00D90E60" w:rsidRDefault="00D90E60" w:rsidP="00D90E60">
      <w:pPr>
        <w:jc w:val="right"/>
      </w:pPr>
      <w:proofErr w:type="spellStart"/>
      <w:r>
        <w:t>Архиповский</w:t>
      </w:r>
      <w:proofErr w:type="spellEnd"/>
      <w:r>
        <w:t xml:space="preserve"> сельсовет </w:t>
      </w:r>
    </w:p>
    <w:p w:rsidR="00D90E60" w:rsidRDefault="00D90E60" w:rsidP="00D90E60">
      <w:pPr>
        <w:jc w:val="right"/>
      </w:pPr>
      <w:r>
        <w:t xml:space="preserve">от </w:t>
      </w:r>
      <w:r w:rsidR="00792F15">
        <w:t>10.07</w:t>
      </w:r>
      <w:r w:rsidR="007016F6">
        <w:t>.2025</w:t>
      </w:r>
      <w:r>
        <w:t xml:space="preserve"> № </w:t>
      </w:r>
      <w:r w:rsidR="00792F15">
        <w:t>58</w:t>
      </w:r>
      <w:r>
        <w:t>-п</w:t>
      </w:r>
    </w:p>
    <w:p w:rsidR="00D90E60" w:rsidRDefault="00D90E60" w:rsidP="00D90E60">
      <w:pPr>
        <w:jc w:val="right"/>
      </w:pPr>
    </w:p>
    <w:p w:rsidR="00D90E60" w:rsidRDefault="00D90E60" w:rsidP="00D90E6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90E60" w:rsidRDefault="00D90E60" w:rsidP="00D90E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услуги,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физическим и юридическим лицам на территории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D90E60" w:rsidRDefault="00D90E60" w:rsidP="00D90E60">
      <w:pPr>
        <w:jc w:val="center"/>
      </w:pPr>
    </w:p>
    <w:tbl>
      <w:tblPr>
        <w:tblStyle w:val="a6"/>
        <w:tblW w:w="14992" w:type="dxa"/>
        <w:tblLook w:val="04A0"/>
      </w:tblPr>
      <w:tblGrid>
        <w:gridCol w:w="664"/>
        <w:gridCol w:w="14328"/>
      </w:tblGrid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№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47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D90E60" w:rsidRPr="00F625DB">
              <w:rPr>
                <w:sz w:val="24"/>
                <w:szCs w:val="24"/>
              </w:rPr>
              <w:t>муниципальных услуг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1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Выдача разрешения на право организации розничного рынка.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2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3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Присвоение адреса объекту адресации, изменение и аннулирование  такого адреса.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4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Предоставление разрешен</w:t>
            </w:r>
            <w:r w:rsidR="00381249">
              <w:rPr>
                <w:sz w:val="24"/>
                <w:szCs w:val="24"/>
              </w:rPr>
              <w:t xml:space="preserve">ия на отклонение от предельных </w:t>
            </w:r>
            <w:r w:rsidRPr="002169A0">
              <w:rPr>
                <w:sz w:val="24"/>
                <w:szCs w:val="24"/>
              </w:rPr>
              <w:t>параметров разрешенного строительства, реконструкции объектов капитального строительства.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5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6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7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8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Выдача разрешений на право вырубки зеленых насаждений.</w:t>
            </w:r>
          </w:p>
        </w:tc>
      </w:tr>
      <w:tr w:rsidR="00D90E60" w:rsidTr="007016F6">
        <w:trPr>
          <w:trHeight w:val="7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9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Выдача разрешений на исполь</w:t>
            </w:r>
            <w:r w:rsidR="00381249">
              <w:rPr>
                <w:sz w:val="24"/>
                <w:szCs w:val="24"/>
              </w:rPr>
              <w:t xml:space="preserve">зование земельных участков или </w:t>
            </w:r>
            <w:r w:rsidRPr="002169A0">
              <w:rPr>
                <w:sz w:val="24"/>
                <w:szCs w:val="24"/>
              </w:rPr>
              <w:t>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10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11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2169A0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2169A0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размещения вывески.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12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13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 xml:space="preserve">Выдача выписки из </w:t>
            </w:r>
            <w:proofErr w:type="spellStart"/>
            <w:r w:rsidRPr="002169A0">
              <w:rPr>
                <w:sz w:val="24"/>
                <w:szCs w:val="24"/>
              </w:rPr>
              <w:t>похозяйственной</w:t>
            </w:r>
            <w:proofErr w:type="spellEnd"/>
            <w:r w:rsidRPr="002169A0">
              <w:rPr>
                <w:sz w:val="24"/>
                <w:szCs w:val="24"/>
              </w:rPr>
              <w:t xml:space="preserve"> книги.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 w:rsidP="00D90E60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14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Предоставление информации об объектах муниципального имущества.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 w:rsidP="00D90E60">
            <w:pPr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 w:rsidP="00973612">
            <w:pPr>
              <w:widowControl/>
              <w:tabs>
                <w:tab w:val="left" w:pos="182"/>
              </w:tabs>
              <w:ind w:right="-1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 w:rsidP="00D90E60">
            <w:pPr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 w:rsidP="00D90E60">
            <w:pPr>
              <w:autoSpaceDE w:val="0"/>
              <w:autoSpaceDN w:val="0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2169A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D90E60" w:rsidTr="007016F6">
        <w:trPr>
          <w:trHeight w:val="2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 w:rsidP="00D90E60">
            <w:pPr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lastRenderedPageBreak/>
              <w:t xml:space="preserve">  17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2169A0" w:rsidRDefault="00D90E60" w:rsidP="007016F6">
            <w:pPr>
              <w:widowControl/>
              <w:tabs>
                <w:tab w:val="left" w:pos="182"/>
              </w:tabs>
              <w:ind w:right="-1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826A68" w:rsidTr="007016F6">
        <w:trPr>
          <w:trHeight w:val="3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8" w:rsidRPr="002169A0" w:rsidRDefault="00826A68" w:rsidP="00D90E60">
            <w:pPr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 xml:space="preserve">  18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8" w:rsidRPr="002169A0" w:rsidRDefault="00826A68" w:rsidP="00826A68">
            <w:pPr>
              <w:widowControl/>
              <w:tabs>
                <w:tab w:val="left" w:pos="182"/>
              </w:tabs>
              <w:ind w:right="-1"/>
              <w:rPr>
                <w:rFonts w:cs="Times New Roman"/>
                <w:color w:val="000000"/>
                <w:sz w:val="24"/>
                <w:szCs w:val="24"/>
              </w:rPr>
            </w:pPr>
            <w:r w:rsidRPr="002169A0">
              <w:rPr>
                <w:rFonts w:cs="Times New Roman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F625DB" w:rsidTr="007016F6">
        <w:trPr>
          <w:trHeight w:val="6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DB" w:rsidRPr="002169A0" w:rsidRDefault="00F625DB" w:rsidP="00F625DB">
            <w:pPr>
              <w:jc w:val="center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19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DB" w:rsidRPr="002169A0" w:rsidRDefault="00F625DB" w:rsidP="00F625DB">
            <w:pPr>
              <w:widowControl/>
              <w:tabs>
                <w:tab w:val="left" w:pos="182"/>
              </w:tabs>
              <w:ind w:right="-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</w:tr>
      <w:tr w:rsidR="007016F6" w:rsidTr="007016F6">
        <w:trPr>
          <w:trHeight w:val="8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2169A0" w:rsidRDefault="007016F6" w:rsidP="00F625DB">
            <w:pPr>
              <w:jc w:val="center"/>
            </w:pPr>
            <w:r w:rsidRPr="002169A0">
              <w:t>20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2169A0" w:rsidRDefault="007016F6" w:rsidP="007016F6">
            <w:pPr>
              <w:jc w:val="both"/>
              <w:rPr>
                <w:sz w:val="24"/>
                <w:szCs w:val="24"/>
              </w:rPr>
            </w:pPr>
            <w:r w:rsidRPr="002169A0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разграничена»</w:t>
            </w:r>
            <w:r w:rsidRPr="002169A0">
              <w:rPr>
                <w:spacing w:val="-3"/>
                <w:sz w:val="24"/>
                <w:szCs w:val="24"/>
              </w:rPr>
              <w:t xml:space="preserve"> </w:t>
            </w:r>
            <w:r w:rsidRPr="002169A0">
              <w:rPr>
                <w:sz w:val="24"/>
                <w:szCs w:val="24"/>
              </w:rPr>
              <w:t>на</w:t>
            </w:r>
            <w:r w:rsidRPr="002169A0">
              <w:rPr>
                <w:spacing w:val="1"/>
                <w:sz w:val="24"/>
                <w:szCs w:val="24"/>
              </w:rPr>
              <w:t xml:space="preserve"> </w:t>
            </w:r>
            <w:r w:rsidRPr="002169A0">
              <w:rPr>
                <w:sz w:val="24"/>
                <w:szCs w:val="24"/>
              </w:rPr>
              <w:t>территории муниципального образования</w:t>
            </w:r>
            <w:r w:rsidR="000176CD">
              <w:rPr>
                <w:noProof/>
                <w:lang w:eastAsia="ru-RU"/>
              </w:rPr>
              <w:pict>
                <v:rect id="Rectangle 41" o:spid="_x0000_s1026" style="position:absolute;left:0;text-align:left;margin-left:62.4pt;margin-top:16.15pt;width:506.1pt;height:.5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" fillcolor="black" stroked="f">
                  <w10:wrap type="topAndBottom" anchorx="page"/>
                </v:rect>
              </w:pict>
            </w:r>
            <w:r w:rsidRPr="002169A0">
              <w:rPr>
                <w:sz w:val="24"/>
                <w:szCs w:val="24"/>
              </w:rPr>
              <w:t xml:space="preserve"> </w:t>
            </w:r>
            <w:proofErr w:type="spellStart"/>
            <w:r w:rsidRPr="002169A0">
              <w:rPr>
                <w:sz w:val="24"/>
                <w:szCs w:val="24"/>
              </w:rPr>
              <w:t>Архиповский</w:t>
            </w:r>
            <w:proofErr w:type="spellEnd"/>
            <w:r w:rsidRPr="002169A0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2169A0">
              <w:rPr>
                <w:sz w:val="24"/>
                <w:szCs w:val="24"/>
              </w:rPr>
              <w:t>Сакмарского</w:t>
            </w:r>
            <w:proofErr w:type="spellEnd"/>
            <w:r w:rsidRPr="002169A0">
              <w:rPr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7016F6" w:rsidTr="007016F6">
        <w:trPr>
          <w:trHeight w:val="5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2169A0" w:rsidRDefault="007016F6" w:rsidP="00F625DB">
            <w:pPr>
              <w:jc w:val="center"/>
            </w:pPr>
            <w:r w:rsidRPr="002169A0">
              <w:t>21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2169A0" w:rsidRDefault="007016F6" w:rsidP="00F625DB">
            <w:pPr>
              <w:widowControl/>
              <w:tabs>
                <w:tab w:val="left" w:pos="182"/>
              </w:tabs>
              <w:ind w:right="-1"/>
              <w:jc w:val="both"/>
            </w:pPr>
            <w:r w:rsidRPr="002169A0">
              <w:t>Предоставление</w:t>
            </w:r>
            <w:r w:rsidRPr="002169A0">
              <w:rPr>
                <w:spacing w:val="-4"/>
              </w:rPr>
              <w:t xml:space="preserve"> </w:t>
            </w:r>
            <w:r w:rsidRPr="002169A0">
              <w:t>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8D21D7" w:rsidTr="008D21D7">
        <w:trPr>
          <w:trHeight w:val="50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jc w:val="center"/>
            </w:pPr>
            <w:r w:rsidRPr="002169A0">
              <w:t>22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8D21D7">
            <w:pPr>
              <w:widowControl/>
              <w:tabs>
                <w:tab w:val="left" w:pos="182"/>
              </w:tabs>
              <w:ind w:right="-1"/>
              <w:jc w:val="both"/>
            </w:pPr>
            <w:r w:rsidRPr="002169A0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8D21D7" w:rsidTr="007016F6">
        <w:trPr>
          <w:trHeight w:val="5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jc w:val="center"/>
            </w:pPr>
            <w:r w:rsidRPr="002169A0">
              <w:t>23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widowControl/>
              <w:tabs>
                <w:tab w:val="left" w:pos="182"/>
              </w:tabs>
              <w:ind w:right="-1"/>
              <w:jc w:val="both"/>
            </w:pPr>
            <w:r w:rsidRPr="002169A0"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</w:tr>
      <w:tr w:rsidR="008D21D7" w:rsidTr="008D21D7">
        <w:trPr>
          <w:trHeight w:val="2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jc w:val="center"/>
            </w:pPr>
            <w:r w:rsidRPr="002169A0">
              <w:t>24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widowControl/>
              <w:tabs>
                <w:tab w:val="left" w:pos="182"/>
              </w:tabs>
              <w:ind w:right="-1"/>
              <w:jc w:val="both"/>
            </w:pPr>
            <w:r w:rsidRPr="002169A0">
              <w:t>Подготовка и утверждение документации по планировке территории</w:t>
            </w:r>
          </w:p>
        </w:tc>
      </w:tr>
      <w:tr w:rsidR="008D21D7" w:rsidTr="008D21D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jc w:val="center"/>
            </w:pPr>
            <w:r w:rsidRPr="002169A0">
              <w:t>25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8D21D7">
            <w:pPr>
              <w:widowControl/>
              <w:tabs>
                <w:tab w:val="left" w:pos="182"/>
              </w:tabs>
              <w:ind w:right="-1"/>
              <w:jc w:val="both"/>
            </w:pPr>
            <w:r w:rsidRPr="002169A0">
              <w:t>Предоставление лесных участков, расположенных на землях населенных пунктов, в аренду</w:t>
            </w:r>
          </w:p>
        </w:tc>
      </w:tr>
      <w:tr w:rsidR="008D21D7" w:rsidTr="008D21D7">
        <w:trPr>
          <w:trHeight w:val="2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jc w:val="center"/>
            </w:pPr>
            <w:r w:rsidRPr="002169A0">
              <w:t>26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widowControl/>
              <w:tabs>
                <w:tab w:val="left" w:pos="182"/>
              </w:tabs>
              <w:ind w:right="-1"/>
              <w:jc w:val="both"/>
            </w:pPr>
            <w:r w:rsidRPr="002169A0"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</w:tr>
      <w:tr w:rsidR="008D21D7" w:rsidTr="008D21D7">
        <w:trPr>
          <w:trHeight w:val="13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jc w:val="center"/>
            </w:pPr>
            <w:r w:rsidRPr="002169A0">
              <w:t>27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widowControl/>
              <w:tabs>
                <w:tab w:val="left" w:pos="182"/>
              </w:tabs>
              <w:ind w:right="-1"/>
              <w:jc w:val="both"/>
            </w:pPr>
            <w:r w:rsidRPr="002169A0">
              <w:t>Предоставление лесных участков, расположенных на землях населенных пунктов, в постоянное (бессрочное) пользование</w:t>
            </w:r>
          </w:p>
        </w:tc>
      </w:tr>
      <w:tr w:rsidR="008D21D7" w:rsidTr="008D21D7">
        <w:trPr>
          <w:trHeight w:val="27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jc w:val="center"/>
            </w:pPr>
            <w:r w:rsidRPr="002169A0">
              <w:t>28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7" w:rsidRPr="002169A0" w:rsidRDefault="008D21D7" w:rsidP="00F625DB">
            <w:pPr>
              <w:widowControl/>
              <w:tabs>
                <w:tab w:val="left" w:pos="182"/>
              </w:tabs>
              <w:ind w:right="-1"/>
              <w:jc w:val="both"/>
            </w:pPr>
            <w:r w:rsidRPr="002169A0">
              <w:t>Признание садового дома жилым домом и жилого дома садовым домом</w:t>
            </w:r>
          </w:p>
        </w:tc>
      </w:tr>
    </w:tbl>
    <w:p w:rsidR="006F5B00" w:rsidRDefault="006F5B00"/>
    <w:sectPr w:rsidR="006F5B00" w:rsidSect="007016F6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0A23"/>
    <w:multiLevelType w:val="multilevel"/>
    <w:tmpl w:val="D06C5A46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75" w:hanging="180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60"/>
    <w:rsid w:val="000176CD"/>
    <w:rsid w:val="000464B6"/>
    <w:rsid w:val="001D06A7"/>
    <w:rsid w:val="0020156B"/>
    <w:rsid w:val="002169A0"/>
    <w:rsid w:val="00277E73"/>
    <w:rsid w:val="00373AAA"/>
    <w:rsid w:val="00381249"/>
    <w:rsid w:val="00443AF1"/>
    <w:rsid w:val="00471B55"/>
    <w:rsid w:val="004A5BC3"/>
    <w:rsid w:val="00516CF9"/>
    <w:rsid w:val="00564C88"/>
    <w:rsid w:val="00656F48"/>
    <w:rsid w:val="006F5B00"/>
    <w:rsid w:val="007016F6"/>
    <w:rsid w:val="00776BB7"/>
    <w:rsid w:val="0078451C"/>
    <w:rsid w:val="00792F15"/>
    <w:rsid w:val="0082506B"/>
    <w:rsid w:val="00826A68"/>
    <w:rsid w:val="008D21D7"/>
    <w:rsid w:val="00973612"/>
    <w:rsid w:val="0097439A"/>
    <w:rsid w:val="00C63B80"/>
    <w:rsid w:val="00D90E60"/>
    <w:rsid w:val="00F6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0E60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D90E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90E60"/>
    <w:pPr>
      <w:ind w:left="720"/>
      <w:contextualSpacing/>
    </w:pPr>
    <w:rPr>
      <w:szCs w:val="21"/>
    </w:rPr>
  </w:style>
  <w:style w:type="paragraph" w:customStyle="1" w:styleId="ConsPlusNormal">
    <w:name w:val="ConsPlusNormal"/>
    <w:qFormat/>
    <w:rsid w:val="00D90E60"/>
    <w:pPr>
      <w:suppressAutoHyphens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table" w:styleId="a6">
    <w:name w:val="Table Grid"/>
    <w:basedOn w:val="a1"/>
    <w:uiPriority w:val="59"/>
    <w:rsid w:val="00D9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01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03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23</cp:revision>
  <cp:lastPrinted>2025-07-10T08:11:00Z</cp:lastPrinted>
  <dcterms:created xsi:type="dcterms:W3CDTF">2023-11-24T05:56:00Z</dcterms:created>
  <dcterms:modified xsi:type="dcterms:W3CDTF">2025-07-11T08:50:00Z</dcterms:modified>
</cp:coreProperties>
</file>