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7F" w:rsidRDefault="00383F83" w:rsidP="00383F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4E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11CC0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</w:t>
      </w:r>
      <w:r w:rsidR="00364E7F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</w:t>
      </w:r>
    </w:p>
    <w:p w:rsidR="00383F83" w:rsidRPr="00383F83" w:rsidRDefault="00383F83" w:rsidP="00383F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383F83" w:rsidRPr="00383F83" w:rsidRDefault="00383F83" w:rsidP="00383F8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spellStart"/>
      <w:r w:rsidR="00BC6C99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364E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>сельсовет</w:t>
      </w:r>
    </w:p>
    <w:p w:rsidR="00383F83" w:rsidRPr="00383F83" w:rsidRDefault="00383F83" w:rsidP="00383F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Сакмарского района</w:t>
      </w:r>
    </w:p>
    <w:p w:rsidR="00383F83" w:rsidRPr="00383F83" w:rsidRDefault="00383F83" w:rsidP="00383F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Оренбургской области</w:t>
      </w:r>
    </w:p>
    <w:p w:rsidR="00383F83" w:rsidRPr="00383F83" w:rsidRDefault="00383F83" w:rsidP="00383F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383F83">
        <w:rPr>
          <w:rFonts w:ascii="Times New Roman" w:eastAsia="Times New Roman" w:hAnsi="Times New Roman"/>
          <w:sz w:val="24"/>
          <w:szCs w:val="24"/>
          <w:lang w:eastAsia="ru-RU"/>
        </w:rPr>
        <w:t>четвертого созыва</w:t>
      </w:r>
    </w:p>
    <w:p w:rsidR="00383F83" w:rsidRPr="00383F83" w:rsidRDefault="00383F83" w:rsidP="00383F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РЕШЕНИЕ </w:t>
      </w:r>
    </w:p>
    <w:p w:rsidR="00383F83" w:rsidRPr="00A93874" w:rsidRDefault="00383F83" w:rsidP="00383F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C0235C">
        <w:rPr>
          <w:rFonts w:ascii="Times New Roman" w:eastAsia="Times New Roman" w:hAnsi="Times New Roman"/>
          <w:sz w:val="28"/>
          <w:szCs w:val="28"/>
          <w:lang w:eastAsia="ru-RU"/>
        </w:rPr>
        <w:t>от  11.08</w:t>
      </w:r>
      <w:r w:rsidR="00364E7F">
        <w:rPr>
          <w:rFonts w:ascii="Times New Roman" w:eastAsia="Times New Roman" w:hAnsi="Times New Roman"/>
          <w:sz w:val="28"/>
          <w:szCs w:val="28"/>
          <w:lang w:eastAsia="ru-RU"/>
        </w:rPr>
        <w:t>.2025</w:t>
      </w:r>
      <w:r w:rsidR="00B50A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87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0235C">
        <w:rPr>
          <w:rFonts w:ascii="Times New Roman" w:eastAsia="Times New Roman" w:hAnsi="Times New Roman"/>
          <w:sz w:val="28"/>
          <w:szCs w:val="28"/>
          <w:lang w:eastAsia="ru-RU"/>
        </w:rPr>
        <w:t>166</w:t>
      </w:r>
    </w:p>
    <w:p w:rsidR="00383F83" w:rsidRDefault="00383F83" w:rsidP="005174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proofErr w:type="gramStart"/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C6C99">
        <w:rPr>
          <w:rFonts w:ascii="Times New Roman" w:eastAsia="Times New Roman" w:hAnsi="Times New Roman"/>
          <w:sz w:val="28"/>
          <w:szCs w:val="28"/>
          <w:lang w:eastAsia="ru-RU"/>
        </w:rPr>
        <w:t>Архиповка</w:t>
      </w:r>
    </w:p>
    <w:p w:rsidR="005174EA" w:rsidRPr="005174EA" w:rsidRDefault="005174EA" w:rsidP="005174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3F83" w:rsidRPr="005174EA" w:rsidRDefault="00383F83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>Об утверждении Положения</w:t>
      </w:r>
    </w:p>
    <w:p w:rsidR="005174EA" w:rsidRDefault="00A301D7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«</w:t>
      </w:r>
      <w:r w:rsidR="00C3761A">
        <w:rPr>
          <w:rFonts w:ascii="Times New Roman" w:eastAsia="Times New Roman" w:hAnsi="Times New Roman"/>
          <w:bCs/>
          <w:sz w:val="27"/>
          <w:szCs w:val="27"/>
          <w:lang w:eastAsia="ru-RU"/>
        </w:rPr>
        <w:t>О</w:t>
      </w:r>
      <w:r w:rsidR="00EB26A8"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>п</w:t>
      </w:r>
      <w:r w:rsidR="00383F83"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орядке назначения и проведения </w:t>
      </w:r>
    </w:p>
    <w:p w:rsidR="005174EA" w:rsidRDefault="00383F83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>опроса граждан</w:t>
      </w:r>
      <w:r w:rsidR="00EB26A8"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="005174EA"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по вопросам выявления </w:t>
      </w:r>
    </w:p>
    <w:p w:rsidR="005174EA" w:rsidRDefault="005174EA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мнения граждан </w:t>
      </w:r>
      <w:r w:rsidR="00EB26A8"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>о поддержке инициативных проектов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»</w:t>
      </w:r>
    </w:p>
    <w:p w:rsidR="005174EA" w:rsidRDefault="005174EA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5174EA" w:rsidRDefault="005174EA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5174EA" w:rsidRPr="005174EA" w:rsidRDefault="005174EA" w:rsidP="00364E7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</w:t>
      </w:r>
      <w:hyperlink r:id="rId4" w:history="1">
        <w:r w:rsidR="00364E7F" w:rsidRPr="00364E7F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20 марта 2025 года № 33</w:t>
        </w:r>
        <w:r w:rsidRPr="00364E7F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-ФЗ</w:t>
        </w:r>
      </w:hyperlink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"Об общих принципах организации местного самоуправления в </w:t>
      </w:r>
      <w:r w:rsidR="00364E7F">
        <w:rPr>
          <w:rFonts w:ascii="Times New Roman" w:eastAsia="Times New Roman" w:hAnsi="Times New Roman"/>
          <w:sz w:val="28"/>
          <w:szCs w:val="28"/>
          <w:lang w:eastAsia="ru-RU"/>
        </w:rPr>
        <w:t>единой системе публичной власти</w:t>
      </w: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", Уставом наименование муниципального образования </w:t>
      </w:r>
      <w:proofErr w:type="spellStart"/>
      <w:r w:rsidR="00BC6C99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</w:t>
      </w:r>
      <w:r w:rsidR="00364E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, Совет депутатов </w:t>
      </w:r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BC6C99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</w:t>
      </w: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5174EA" w:rsidRDefault="005174EA" w:rsidP="00364E7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hyperlink r:id="rId5" w:anchor="21000" w:history="1">
        <w:r w:rsidRPr="005174EA"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Положение</w:t>
        </w:r>
      </w:hyperlink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порядке </w:t>
      </w:r>
      <w:r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>назначения и проведения опроса граждан по воп</w:t>
      </w:r>
      <w:r w:rsidR="00364E7F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росам выявления мнения граждан </w:t>
      </w:r>
      <w:r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>о поддержке инициативных проектов</w:t>
      </w:r>
      <w:r w:rsidR="00BC6C9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="00364E7F">
        <w:rPr>
          <w:rFonts w:ascii="Times New Roman" w:eastAsia="Times New Roman" w:hAnsi="Times New Roman"/>
          <w:bCs/>
          <w:sz w:val="27"/>
          <w:szCs w:val="27"/>
          <w:lang w:eastAsia="ru-RU"/>
        </w:rPr>
        <w:t>(прилагается</w:t>
      </w:r>
      <w:r w:rsidR="00A301D7">
        <w:rPr>
          <w:rFonts w:ascii="Times New Roman" w:eastAsia="Times New Roman" w:hAnsi="Times New Roman"/>
          <w:bCs/>
          <w:sz w:val="27"/>
          <w:szCs w:val="27"/>
          <w:lang w:eastAsia="ru-RU"/>
        </w:rPr>
        <w:t>)</w:t>
      </w:r>
    </w:p>
    <w:p w:rsidR="003F5D08" w:rsidRDefault="003F5D08" w:rsidP="00364E7F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5174EA" w:rsidRDefault="00364E7F" w:rsidP="00364E7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решение </w:t>
      </w:r>
      <w:r w:rsidR="003F5D08" w:rsidRPr="003F5D08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подлежит размещению на официальном сайте муниципального образования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r w:rsidR="003F5D08" w:rsidRPr="003F5D08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Интернет.</w:t>
      </w:r>
    </w:p>
    <w:p w:rsidR="003167AF" w:rsidRPr="005174EA" w:rsidRDefault="003167AF" w:rsidP="00364E7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74EA" w:rsidRDefault="005174EA" w:rsidP="00B03E7B">
      <w:pPr>
        <w:pStyle w:val="2"/>
        <w:ind w:firstLine="709"/>
        <w:rPr>
          <w:bCs/>
          <w:sz w:val="27"/>
          <w:szCs w:val="27"/>
        </w:rPr>
      </w:pPr>
      <w:r w:rsidRPr="005174EA">
        <w:rPr>
          <w:sz w:val="28"/>
          <w:szCs w:val="28"/>
        </w:rPr>
        <w:t xml:space="preserve">3. Настоящее решение вступает в силу после </w:t>
      </w:r>
      <w:r w:rsidR="00B03E7B" w:rsidRPr="00CC1043">
        <w:rPr>
          <w:sz w:val="28"/>
          <w:szCs w:val="28"/>
        </w:rPr>
        <w:t>опубликования (обнародования)</w:t>
      </w:r>
      <w:r w:rsidR="00B03E7B">
        <w:rPr>
          <w:sz w:val="28"/>
          <w:szCs w:val="28"/>
        </w:rPr>
        <w:t>.</w:t>
      </w:r>
    </w:p>
    <w:p w:rsidR="00A301D7" w:rsidRDefault="00A301D7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A301D7" w:rsidRDefault="00A301D7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A301D7" w:rsidRDefault="00A301D7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A301D7" w:rsidRPr="00A301D7" w:rsidRDefault="00A301D7" w:rsidP="00A301D7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A301D7">
        <w:rPr>
          <w:rFonts w:ascii="Times New Roman" w:eastAsia="Times New Roman" w:hAnsi="Times New Roman"/>
          <w:bCs/>
          <w:sz w:val="27"/>
          <w:szCs w:val="27"/>
          <w:lang w:eastAsia="ru-RU"/>
        </w:rPr>
        <w:t>Глава муниципального образования</w:t>
      </w:r>
    </w:p>
    <w:p w:rsidR="00A301D7" w:rsidRPr="00A301D7" w:rsidRDefault="00C3761A" w:rsidP="00A301D7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A301D7" w:rsidRPr="00A301D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сельсовет</w:t>
      </w:r>
    </w:p>
    <w:p w:rsidR="00A301D7" w:rsidRDefault="00A301D7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A301D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Председатель Совета депутатов                                          </w:t>
      </w:r>
      <w:r w:rsidR="006C1BC2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      </w:t>
      </w:r>
      <w:r w:rsidRPr="00A301D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 </w:t>
      </w:r>
      <w:r w:rsidR="00C3761A">
        <w:rPr>
          <w:rFonts w:ascii="Times New Roman" w:eastAsia="Times New Roman" w:hAnsi="Times New Roman"/>
          <w:bCs/>
          <w:sz w:val="27"/>
          <w:szCs w:val="27"/>
          <w:lang w:eastAsia="ru-RU"/>
        </w:rPr>
        <w:t>Н.Н. Рябов</w:t>
      </w:r>
    </w:p>
    <w:p w:rsidR="00A301D7" w:rsidRPr="005174EA" w:rsidRDefault="006C1BC2" w:rsidP="006C1BC2">
      <w:pPr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br w:type="page"/>
      </w:r>
    </w:p>
    <w:p w:rsidR="000513C8" w:rsidRPr="00C0235C" w:rsidRDefault="000513C8" w:rsidP="00B50AD8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0235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</w:t>
      </w:r>
    </w:p>
    <w:p w:rsidR="000513C8" w:rsidRPr="00C0235C" w:rsidRDefault="000513C8" w:rsidP="00B50AD8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0235C">
        <w:rPr>
          <w:rFonts w:ascii="Times New Roman" w:eastAsia="Times New Roman" w:hAnsi="Times New Roman"/>
          <w:bCs/>
          <w:sz w:val="24"/>
          <w:szCs w:val="24"/>
          <w:lang w:eastAsia="ru-RU"/>
        </w:rPr>
        <w:t>к решению Совета депутатов</w:t>
      </w:r>
    </w:p>
    <w:p w:rsidR="00364E7F" w:rsidRPr="00C0235C" w:rsidRDefault="00B50AD8" w:rsidP="00B50AD8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C0235C">
        <w:rPr>
          <w:rFonts w:ascii="Times New Roman" w:eastAsia="Times New Roman" w:hAnsi="Times New Roman"/>
          <w:sz w:val="24"/>
          <w:szCs w:val="24"/>
          <w:lang w:eastAsia="ru-RU"/>
        </w:rPr>
        <w:t>Архиповского</w:t>
      </w:r>
      <w:proofErr w:type="spellEnd"/>
      <w:r w:rsidRPr="00C023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01D7" w:rsidRPr="00C0235C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сельсовета</w:t>
      </w:r>
    </w:p>
    <w:p w:rsidR="00364E7F" w:rsidRPr="00C0235C" w:rsidRDefault="00364E7F" w:rsidP="00B50AD8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C0235C">
        <w:rPr>
          <w:rFonts w:ascii="Times New Roman" w:eastAsia="Times New Roman" w:hAnsi="Times New Roman"/>
          <w:bCs/>
          <w:sz w:val="24"/>
          <w:szCs w:val="24"/>
          <w:lang w:eastAsia="ru-RU"/>
        </w:rPr>
        <w:t>Сакмарского</w:t>
      </w:r>
      <w:proofErr w:type="spellEnd"/>
      <w:r w:rsidRPr="00C023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</w:t>
      </w:r>
    </w:p>
    <w:p w:rsidR="00364E7F" w:rsidRPr="00C0235C" w:rsidRDefault="00364E7F" w:rsidP="00B50AD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35C">
        <w:rPr>
          <w:rFonts w:ascii="Times New Roman" w:eastAsia="Times New Roman" w:hAnsi="Times New Roman"/>
          <w:bCs/>
          <w:sz w:val="24"/>
          <w:szCs w:val="24"/>
          <w:lang w:eastAsia="ru-RU"/>
        </w:rPr>
        <w:t>Оренбургской области</w:t>
      </w:r>
    </w:p>
    <w:p w:rsidR="00B50AD8" w:rsidRPr="00A93874" w:rsidRDefault="00C0235C" w:rsidP="00B50AD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35C">
        <w:rPr>
          <w:rFonts w:ascii="Times New Roman" w:eastAsia="Times New Roman" w:hAnsi="Times New Roman"/>
          <w:sz w:val="24"/>
          <w:szCs w:val="24"/>
          <w:lang w:eastAsia="ru-RU"/>
        </w:rPr>
        <w:t>от 11.08</w:t>
      </w:r>
      <w:r w:rsidR="00364E7F" w:rsidRPr="00C0235C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="00B50AD8" w:rsidRPr="00C0235C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C0235C">
        <w:rPr>
          <w:rFonts w:ascii="Times New Roman" w:eastAsia="Times New Roman" w:hAnsi="Times New Roman"/>
          <w:sz w:val="24"/>
          <w:szCs w:val="24"/>
          <w:lang w:eastAsia="ru-RU"/>
        </w:rPr>
        <w:t>166</w:t>
      </w:r>
    </w:p>
    <w:p w:rsidR="000513C8" w:rsidRDefault="000513C8" w:rsidP="00A301D7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513C8" w:rsidRDefault="000513C8" w:rsidP="000513C8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513C8" w:rsidRPr="000513C8" w:rsidRDefault="000513C8" w:rsidP="000513C8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167AF" w:rsidRDefault="008E34EE" w:rsidP="000513C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hyperlink r:id="rId6" w:anchor="21000" w:history="1">
        <w:r w:rsidR="000513C8" w:rsidRPr="00C0235C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Положение</w:t>
        </w:r>
      </w:hyperlink>
      <w:r w:rsidR="00364E7F" w:rsidRPr="00C023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513C8" w:rsidRPr="00C0235C" w:rsidRDefault="000513C8" w:rsidP="000513C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023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порядке </w:t>
      </w:r>
      <w:r w:rsidRPr="00C023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назначения и проведения</w:t>
      </w:r>
    </w:p>
    <w:p w:rsidR="000513C8" w:rsidRPr="00C0235C" w:rsidRDefault="000513C8" w:rsidP="006C1BC2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023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опроса граждан по воп</w:t>
      </w:r>
      <w:r w:rsidR="00364E7F" w:rsidRPr="00C023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росам выявления мнения граждан </w:t>
      </w:r>
      <w:r w:rsidRPr="00C023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</w:t>
      </w:r>
      <w:r w:rsidR="00C023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поддержке инициативных проектов</w:t>
      </w:r>
    </w:p>
    <w:p w:rsidR="00EB26A8" w:rsidRPr="003F5D08" w:rsidRDefault="00EB26A8" w:rsidP="003F5D0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F5D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EB26A8" w:rsidRPr="000513C8" w:rsidRDefault="00EB26A8" w:rsidP="00364E7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в соответствии с Конституцией Российской Федерации, Федеральным законом от </w:t>
      </w:r>
      <w:hyperlink r:id="rId7" w:history="1">
        <w:r w:rsidR="00364E7F" w:rsidRPr="00364E7F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20 марта 2025 года № 33-ФЗ</w:t>
        </w:r>
      </w:hyperlink>
      <w:r w:rsidR="00364E7F"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364E7F"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Об общих принципах организации местного самоуправления в </w:t>
      </w:r>
      <w:r w:rsidR="00364E7F">
        <w:rPr>
          <w:rFonts w:ascii="Times New Roman" w:eastAsia="Times New Roman" w:hAnsi="Times New Roman"/>
          <w:sz w:val="28"/>
          <w:szCs w:val="28"/>
          <w:lang w:eastAsia="ru-RU"/>
        </w:rPr>
        <w:t>единой системе публичной власти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", Уставом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0513C8"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определяет на территории муниципального образования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C3761A"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13C8"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 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порядок назначения и проведения опроса граждан по вопросам выявления мнения граждан о поддержке инициативных проектов, как одной из форм участия населения в осуществлении</w:t>
      </w:r>
      <w:proofErr w:type="gramEnd"/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самоуправления.</w:t>
      </w:r>
    </w:p>
    <w:p w:rsidR="00EB26A8" w:rsidRPr="000513C8" w:rsidRDefault="00EB26A8" w:rsidP="00364E7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1.2. Под опросом граждан в настоящем Положении понимается способ выявления мнения граждан муниципального образования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0513C8"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и его учета при принятии решений по вопросам реализации инициативных проектов на территории муниципального образования наименование муниципального образования.</w:t>
      </w:r>
    </w:p>
    <w:p w:rsidR="00EB26A8" w:rsidRPr="000513C8" w:rsidRDefault="00364E7F" w:rsidP="00364E7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B26A8" w:rsidRPr="000513C8">
        <w:rPr>
          <w:rFonts w:ascii="Times New Roman" w:eastAsia="Times New Roman" w:hAnsi="Times New Roman"/>
          <w:sz w:val="28"/>
          <w:szCs w:val="28"/>
          <w:lang w:eastAsia="ru-RU"/>
        </w:rPr>
        <w:t>3. Результаты опроса носят рекомендательный характер.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Право гражданина на участие в опросе</w:t>
      </w:r>
    </w:p>
    <w:p w:rsidR="00EB26A8" w:rsidRPr="000513C8" w:rsidRDefault="00EB26A8" w:rsidP="00364E7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2.1. В опросе граждан по вопросу выявления мнения граждан о поддержке инициативного проекта вправе участвовать жители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или его части, в которых предлагается реализовать инициативный проект, достигшие шестнадцатилетнего возраста (далее - участники опроса).</w:t>
      </w:r>
    </w:p>
    <w:p w:rsidR="00EB26A8" w:rsidRPr="000513C8" w:rsidRDefault="00EB26A8" w:rsidP="00364E7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2.2. Гражданин имеет право участвовать в опросе независимо от пола, расы, национальности, языка, происхождения, имущественного и должностного положения, отношения к религии, убеждений и принадлежности к общественным объединениям, а также других обстоятельств.</w:t>
      </w:r>
    </w:p>
    <w:p w:rsidR="00EB26A8" w:rsidRPr="000513C8" w:rsidRDefault="00EB26A8" w:rsidP="00364E7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2.3. Жители муниципального образования</w:t>
      </w:r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 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участвуют в опросе непосредственно.</w:t>
      </w:r>
    </w:p>
    <w:p w:rsidR="00EB26A8" w:rsidRPr="00A301D7" w:rsidRDefault="00EB26A8" w:rsidP="00364E7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1D7">
        <w:rPr>
          <w:rFonts w:ascii="Times New Roman" w:eastAsia="Times New Roman" w:hAnsi="Times New Roman"/>
          <w:sz w:val="28"/>
          <w:szCs w:val="28"/>
          <w:lang w:eastAsia="ru-RU"/>
        </w:rPr>
        <w:t xml:space="preserve">В опросе граждан по вопросу выявления мнения граждан о поддержке инициативного проекта житель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0513C8" w:rsidRPr="00A301D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A301D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проголосовать за </w:t>
      </w:r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 xml:space="preserve">один </w:t>
      </w:r>
      <w:r w:rsidRPr="00A301D7">
        <w:rPr>
          <w:rFonts w:ascii="Times New Roman" w:eastAsia="Times New Roman" w:hAnsi="Times New Roman"/>
          <w:sz w:val="28"/>
          <w:szCs w:val="28"/>
          <w:lang w:eastAsia="ru-RU"/>
        </w:rPr>
        <w:t>инициативны</w:t>
      </w:r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301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проект, при этом за один проект должен отдаваться один голос.</w:t>
      </w:r>
    </w:p>
    <w:p w:rsidR="00EB26A8" w:rsidRPr="000513C8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2.4. Участие в опросе является свободным и добровольным. Никто не может быть принужден к выражению своего мнения и убеждений или отказу от них.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Принципы проведения опроса</w:t>
      </w:r>
    </w:p>
    <w:p w:rsidR="00EB26A8" w:rsidRPr="000513C8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3.1. Граждане участвуют в опросе на основе всеобщего равного и прямого волеизъявления.</w:t>
      </w:r>
    </w:p>
    <w:p w:rsidR="00EB26A8" w:rsidRPr="000513C8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3.2. Подготовка, проведение и установление результатов опроса должны основываться на принципах открытости, гласности, объективности, научной обоснованности, строгого учета результатов опроса и возможности их проверки.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Вопросы, предлагаемые для вынесения на опрос</w:t>
      </w:r>
    </w:p>
    <w:p w:rsidR="00EB26A8" w:rsidRPr="000513C8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4.1. Опрос может быть проведен по вопросу выявления мнения граждан о поддержке инициативного проекта.</w:t>
      </w:r>
    </w:p>
    <w:p w:rsidR="00EB26A8" w:rsidRPr="000513C8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4.2. Вопрос, предлагаемый для вынесения на опрос, должен быть сформулирован таким образом, чтобы исключить возможность его множественного толкования, то есть на него можно было бы дать только однозначный ответ.</w:t>
      </w:r>
    </w:p>
    <w:p w:rsidR="00EB26A8" w:rsidRPr="000513C8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4.3. Вопросы, предлагаемые на опрос, не должны противоречить федеральному законодательству, законам и (или) иным нормативным правовым актам </w:t>
      </w:r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, уставу и нормативным правовым актам муниципального образования</w:t>
      </w:r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Территория опроса</w:t>
      </w:r>
    </w:p>
    <w:p w:rsidR="00EB26A8" w:rsidRPr="000513C8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5.1. Опрос может проводиться на всей территории муниципального образования</w:t>
      </w:r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>сельсовет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на части его территории.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Инициатива проведения опроса</w:t>
      </w:r>
    </w:p>
    <w:p w:rsidR="00EB26A8" w:rsidRPr="000513C8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6.1. Опрос проводится по инициативе жителей муниципального образования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его части, в которых предлагается 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EB26A8" w:rsidRPr="000513C8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6.2. Инициатива жителей муниципального образования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 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оформляется письменным обращением инициативной группы граждан, предлагающей инициативный проект.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6.3. </w:t>
      </w:r>
      <w:r w:rsidR="00201419"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201419"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201419"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рассматривает инициативу о проведении опроса на ближайшем заседании.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Методы проведения опроса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7.1. В соответствии с законом </w:t>
      </w:r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опрос проводится методом: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- интервьюирования и (или) анкетирования в течение одного или нескольких дней с дальнейшим анализом и обобщением данных;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- тайного или поименного голосования в течение одного или нескольких дней, а также голосования на официальном сайте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Интернет с обобщением полученных данных.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7.2. Интервьюирование и (или) анкетирование, голосование проводятся по опросным листам в пунктах проведения опроса и (или) по месту жительства участников опроса.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Опрос, проводимый методом тайного голосования, проводится по опросным листам только в пунктах проведения опроса (далее - пункт опроса).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Голосование на официальном сайте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Интернет проводится с использованием электронных сервисов соответствующего сайта.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Решение о проведении опроса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8.1. Решение о проведении опроса граждан принимает </w:t>
      </w:r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. Для проведения опроса граждан может использоваться официальный сайт наименование муниципального образования в информационно-телекоммуникационной сети Интернет.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8.2. </w:t>
      </w:r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отказывает в назначении проведения опроса в случае, если вопросы, предлагаемые для вынесения на опрос, не соответствуют настоящему Положению, а также в случае нарушения требований к порядку выдвижения инициативы проведения опроса, установленных настоящим Положением.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8.3. В решении </w:t>
      </w:r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проведении опроса граждан устанавливаются: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- дата и сроки проведения опроса;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- формулировка вопроса (вопросов), предлагаемого (предлагаемых) при проведении опроса;</w:t>
      </w:r>
      <w:proofErr w:type="gramEnd"/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- метод проведения опроса;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- форма опросного листа;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- минимальная численность жителей муниципального образования, участвующих в опросе;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- порядок идентификации участников опроса в случае проведения опроса граждан с использованием официального сайта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8.4. </w:t>
      </w:r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 численность и состав комиссии по проведению опроса (далее - комиссия).</w:t>
      </w:r>
    </w:p>
    <w:p w:rsidR="00201419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1D7">
        <w:rPr>
          <w:rFonts w:ascii="Times New Roman" w:eastAsia="Times New Roman" w:hAnsi="Times New Roman"/>
          <w:sz w:val="28"/>
          <w:szCs w:val="28"/>
          <w:lang w:eastAsia="ru-RU"/>
        </w:rPr>
        <w:t xml:space="preserve">8.5. Решение о проведении опроса публикуется в средствах массовой информации и размещается в информационно-телекоммуникационной сети Интернет в течение </w:t>
      </w:r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301D7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после его принятия</w:t>
      </w:r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Полномочия и организация деятельности комиссии по проведению опроса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9.1. Первое заседание комиссии созывается не </w:t>
      </w:r>
      <w:proofErr w:type="gramStart"/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на </w:t>
      </w:r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день после опубликования решения о проведении опроса граждан.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9.2. На первом заседании комиссия избирает из своего состава председателя комиссии, заместител</w:t>
      </w:r>
      <w:proofErr w:type="gramStart"/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я(</w:t>
      </w:r>
      <w:proofErr w:type="gramEnd"/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ей) председателя комиссии и секретаря комиссии.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9.3. Полномочия комиссии: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9.3.1. Организует оповещение жителей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о дате, месте и времени проведения опроса, а также о месте нахождения 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комиссии и графике ее работы, пунктах опроса в срок не </w:t>
      </w:r>
      <w:proofErr w:type="gramStart"/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</w:t>
      </w:r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до даты начала опроса.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Оповещение проводится путем размещения информации о проведении опроса: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а) в средствах массовой информации;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б) в информационно-телекоммуникационной сети Интернет;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в) на информационных стендах;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г) иным способом.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9.3.2. Составляет списки участников опроса.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9.3.3. Организует мероприятия по проведению опроса с учетом выбранного метода проведения опроса.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9.3.4. Оформляет протокол по результатам опроса.</w:t>
      </w:r>
    </w:p>
    <w:p w:rsidR="00EB26A8" w:rsidRPr="00201419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9.3.5. Определяет результаты опроса и обнародует (публикует) их.</w:t>
      </w:r>
    </w:p>
    <w:p w:rsidR="00EB26A8" w:rsidRPr="00C902D5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9.3.6. Рассматривает жалобы и заявления на нарушение настоящего Положения при проведении опроса.</w:t>
      </w:r>
    </w:p>
    <w:p w:rsidR="00EB26A8" w:rsidRPr="00C902D5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9.3.7. Направляет в </w:t>
      </w:r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опроса.</w:t>
      </w:r>
    </w:p>
    <w:p w:rsidR="00EB26A8" w:rsidRPr="00C902D5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9.3.8. Доводит до населения результаты опроса граждан (обнародует) через средства массовой информации не позднее </w:t>
      </w:r>
      <w:r w:rsidR="00CA30E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составления протокола о результатах.</w:t>
      </w:r>
    </w:p>
    <w:p w:rsidR="00EB26A8" w:rsidRPr="00C902D5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9.3.9. Взаимодействует с органами государственной власти, органами местного самоуправления, общественными объединениями и представителями средств массовой информации, осуществляющими деятельность на территории </w:t>
      </w:r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Оренбургской области </w:t>
      </w: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по вопросам, связанным с реализацией настоящего Положения.</w:t>
      </w:r>
    </w:p>
    <w:p w:rsidR="00EB26A8" w:rsidRPr="00C902D5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9.3.10. Осуществляет иные полномочия в целях реализации настоящего Положения.</w:t>
      </w:r>
    </w:p>
    <w:p w:rsidR="00EB26A8" w:rsidRPr="00C902D5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9.4. Полномочия комиссии прекращаются после опубликования (обнародования) результатов опроса граждан.</w:t>
      </w:r>
    </w:p>
    <w:p w:rsidR="00C902D5" w:rsidRPr="00C902D5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9.5. Администрация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 комиссию необходимыми помещениями, материально-техническими средствами, </w:t>
      </w: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осуществляет </w:t>
      </w:r>
      <w:proofErr w:type="gramStart"/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расходованием средств местного бюджета, выделенных на проведение опроса.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Определение результатов опроса</w:t>
      </w:r>
    </w:p>
    <w:p w:rsidR="00EB26A8" w:rsidRPr="00C902D5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10.1.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EB26A8" w:rsidRPr="00C902D5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10.2. Опрос признается состоявшимся, если количество действительных опросных листов соответствует численности, определенной в решении </w:t>
      </w:r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CA30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минимальная численность жителей муниципального образования, участвующих в опросе.</w:t>
      </w:r>
    </w:p>
    <w:p w:rsidR="00EB26A8" w:rsidRPr="00C902D5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голосования с использованием электронных сервисов в информационно-телекоммуникационной сети Интернет опрос признается состоявшимся, если количество участников опроса соответствует численности, определенной в решении </w:t>
      </w:r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минимальная численность жителей муниципального образования, участвующих в опросе.</w:t>
      </w:r>
    </w:p>
    <w:p w:rsidR="00EB26A8" w:rsidRPr="00C902D5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10.3. В протоколе о результатах опроса указываются следующие данные:</w:t>
      </w:r>
    </w:p>
    <w:p w:rsidR="00EB26A8" w:rsidRPr="00C902D5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а) общее число участников опроса;</w:t>
      </w:r>
    </w:p>
    <w:p w:rsidR="00EB26A8" w:rsidRPr="00C902D5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б) число граждан, принявших участие в опросе;</w:t>
      </w:r>
    </w:p>
    <w:p w:rsidR="00EB26A8" w:rsidRPr="00C902D5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в) одно из следующих решений:</w:t>
      </w:r>
    </w:p>
    <w:p w:rsidR="00EB26A8" w:rsidRPr="00C902D5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ризнание опроса </w:t>
      </w:r>
      <w:proofErr w:type="gramStart"/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>состоявшимся</w:t>
      </w:r>
      <w:proofErr w:type="gramEnd"/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26A8" w:rsidRPr="00C902D5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признание опроса </w:t>
      </w:r>
      <w:proofErr w:type="gramStart"/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несостоявшимся</w:t>
      </w:r>
      <w:proofErr w:type="gramEnd"/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26A8" w:rsidRPr="00C902D5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г) число опросных листов, признанных недействительными;</w:t>
      </w:r>
    </w:p>
    <w:p w:rsidR="00EB26A8" w:rsidRPr="00C902D5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д) количественные характеристики волеизъявлений участников опроса (количество голосов "за" или "против"; процент голосов, отданных за то или иное решение и др.);</w:t>
      </w:r>
    </w:p>
    <w:p w:rsidR="00EB26A8" w:rsidRPr="00C902D5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е) результаты опроса, представляющие собой мнение, выраженное большинством участников опроса (далее - результаты опроса).</w:t>
      </w:r>
    </w:p>
    <w:p w:rsidR="00EB26A8" w:rsidRPr="00C902D5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10.4. Протокол о результатах опроса подписывается всеми членами комиссии и направляется в </w:t>
      </w:r>
      <w:r w:rsidR="00C63D8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C63D8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приложением к нему опросных листов.</w:t>
      </w:r>
    </w:p>
    <w:p w:rsidR="00EB26A8" w:rsidRPr="00C902D5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Копии протокола о результатах опроса могут быть представлены органам государственной власти, органам местного самоуправления, представителям средств массовой информации и общественных объединений.</w:t>
      </w:r>
    </w:p>
    <w:p w:rsidR="00EB26A8" w:rsidRPr="00C902D5" w:rsidRDefault="00EB26A8" w:rsidP="007E7A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11. Заключительные положения</w:t>
      </w:r>
    </w:p>
    <w:p w:rsidR="00EB26A8" w:rsidRPr="007E7A07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11.1. Материалы опроса (протокол о результатах опроса, опросные листы) в течение всего срока полномочий </w:t>
      </w:r>
      <w:r w:rsid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6C1BC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принявшего решение о проведении опроса, хранятся в </w:t>
      </w:r>
      <w:r w:rsidR="006C1BC2">
        <w:rPr>
          <w:rFonts w:ascii="Times New Roman" w:eastAsia="Times New Roman" w:hAnsi="Times New Roman"/>
          <w:sz w:val="28"/>
          <w:szCs w:val="28"/>
          <w:lang w:eastAsia="ru-RU"/>
        </w:rPr>
        <w:t>Совете</w:t>
      </w:r>
      <w:r w:rsid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</w:t>
      </w:r>
      <w:proofErr w:type="spellStart"/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>, а затем направляются на хранение в муниципальный архив.</w:t>
      </w:r>
    </w:p>
    <w:p w:rsidR="00EB26A8" w:rsidRPr="007E7A07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хранения указанных материалов не может быть менее </w:t>
      </w:r>
      <w:r w:rsidR="00CA30E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 лет.</w:t>
      </w:r>
    </w:p>
    <w:p w:rsidR="00EB26A8" w:rsidRPr="007E7A07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11.2. Результаты опроса доводятся комиссией до населения через средства массовой информации не позднее </w:t>
      </w:r>
      <w:r w:rsidR="00CA30E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составления протокола о результатах опроса.</w:t>
      </w:r>
    </w:p>
    <w:p w:rsidR="00EB26A8" w:rsidRPr="007E7A07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11.3. Органы местного самоуправления, должностные лица местного самоуправления муниципального образования </w:t>
      </w:r>
      <w:r w:rsidR="00C3761A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r w:rsid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>информируют жителей через средства массовой информации о решениях, принятых по итогам изучения ими результатов опроса.</w:t>
      </w:r>
    </w:p>
    <w:p w:rsidR="001331C3" w:rsidRPr="006C1BC2" w:rsidRDefault="00EB26A8" w:rsidP="006C1B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>11.4. Финансирование мероприятий, связанных с подготовкой и проведением опроса граждан, осуществляется за счет средств местного бюджета.</w:t>
      </w:r>
    </w:p>
    <w:sectPr w:rsidR="001331C3" w:rsidRPr="006C1BC2" w:rsidSect="005E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14DA"/>
    <w:rsid w:val="000513C8"/>
    <w:rsid w:val="001331C3"/>
    <w:rsid w:val="0018644E"/>
    <w:rsid w:val="001E3E6C"/>
    <w:rsid w:val="00201419"/>
    <w:rsid w:val="00211CC0"/>
    <w:rsid w:val="003034F3"/>
    <w:rsid w:val="003167AF"/>
    <w:rsid w:val="00364E7F"/>
    <w:rsid w:val="00383F83"/>
    <w:rsid w:val="003F5D08"/>
    <w:rsid w:val="005174EA"/>
    <w:rsid w:val="005231EA"/>
    <w:rsid w:val="005E294E"/>
    <w:rsid w:val="006C1BC2"/>
    <w:rsid w:val="007E7A07"/>
    <w:rsid w:val="008E15FD"/>
    <w:rsid w:val="008E34EE"/>
    <w:rsid w:val="009B14DA"/>
    <w:rsid w:val="00A301D7"/>
    <w:rsid w:val="00A31823"/>
    <w:rsid w:val="00A93874"/>
    <w:rsid w:val="00B03E7B"/>
    <w:rsid w:val="00B50AD8"/>
    <w:rsid w:val="00BC6C99"/>
    <w:rsid w:val="00C0235C"/>
    <w:rsid w:val="00C3761A"/>
    <w:rsid w:val="00C45E30"/>
    <w:rsid w:val="00C63D8D"/>
    <w:rsid w:val="00C902D5"/>
    <w:rsid w:val="00CA30E9"/>
    <w:rsid w:val="00DB68C1"/>
    <w:rsid w:val="00EB26A8"/>
    <w:rsid w:val="00FC670A"/>
    <w:rsid w:val="00FD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EB26A8"/>
    <w:rPr>
      <w:color w:val="0000FF"/>
      <w:u w:val="single"/>
    </w:rPr>
  </w:style>
  <w:style w:type="paragraph" w:styleId="2">
    <w:name w:val="Body Text Indent 2"/>
    <w:basedOn w:val="a"/>
    <w:link w:val="20"/>
    <w:rsid w:val="00B03E7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03E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semiHidden/>
    <w:unhideWhenUsed/>
    <w:rsid w:val="00EB26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1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50131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0065718/" TargetMode="External"/><Relationship Id="rId5" Type="http://schemas.openxmlformats.org/officeDocument/2006/relationships/hyperlink" Target="https://www.garant.ru/products/ipo/prime/doc/400065718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consultant.ru/document/cons_doc_LAW_501319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12725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</cp:lastModifiedBy>
  <cp:revision>28</cp:revision>
  <dcterms:created xsi:type="dcterms:W3CDTF">2021-02-15T11:24:00Z</dcterms:created>
  <dcterms:modified xsi:type="dcterms:W3CDTF">2025-08-08T04:41:00Z</dcterms:modified>
</cp:coreProperties>
</file>