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27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087C0C" w:rsidRPr="00A67470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1528B">
        <w:rPr>
          <w:rFonts w:ascii="Times New Roman" w:eastAsia="Times New Roman" w:hAnsi="Times New Roman"/>
          <w:sz w:val="28"/>
          <w:szCs w:val="28"/>
          <w:lang w:eastAsia="ru-RU"/>
        </w:rPr>
        <w:t>от  11.08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226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1528B">
        <w:rPr>
          <w:rFonts w:ascii="Times New Roman" w:eastAsia="Times New Roman" w:hAnsi="Times New Roman"/>
          <w:sz w:val="28"/>
          <w:szCs w:val="28"/>
          <w:lang w:eastAsia="ru-RU"/>
        </w:rPr>
        <w:t xml:space="preserve"> 167</w:t>
      </w:r>
    </w:p>
    <w:p w:rsidR="00087C0C" w:rsidRPr="00A67470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4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 </w:t>
      </w:r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Архиповка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7C0C" w:rsidRPr="005174EA" w:rsidRDefault="00087C0C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5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Совет депутатов </w:t>
      </w:r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0B4B3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р е ш и л:</w:t>
      </w:r>
    </w:p>
    <w:p w:rsidR="00C82A12" w:rsidRPr="00C82A12" w:rsidRDefault="00C82A12" w:rsidP="00BE3D27">
      <w:pPr>
        <w:spacing w:after="0" w:line="240" w:lineRule="auto"/>
        <w:ind w:firstLine="709"/>
        <w:jc w:val="both"/>
        <w:outlineLvl w:val="2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87C0C"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87C0C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</w:t>
      </w:r>
      <w:r w:rsidR="007F43D8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внесения инициативных проектов</w:t>
      </w:r>
      <w:r w:rsidR="007F43D8" w:rsidRPr="00C82A12">
        <w:rPr>
          <w:sz w:val="28"/>
          <w:szCs w:val="28"/>
        </w:rPr>
        <w:t xml:space="preserve"> </w:t>
      </w:r>
      <w:r w:rsidR="007F43D8" w:rsidRPr="00C82A12">
        <w:rPr>
          <w:rFonts w:ascii="Times New Roman" w:hAnsi="Times New Roman"/>
          <w:sz w:val="28"/>
          <w:szCs w:val="28"/>
        </w:rPr>
        <w:t>согласно приложению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B5AE0" w:rsidRDefault="00087C0C" w:rsidP="00BE3D2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</w:t>
      </w:r>
      <w:r w:rsidR="00F614D9">
        <w:rPr>
          <w:rFonts w:ascii="Times New Roman" w:eastAsia="Times New Roman" w:hAnsi="Times New Roman"/>
          <w:sz w:val="28"/>
          <w:szCs w:val="28"/>
          <w:lang w:eastAsia="ru-RU"/>
        </w:rPr>
        <w:t>астоящее решение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D8"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bookmarkStart w:id="0" w:name="_GoBack"/>
      <w:bookmarkEnd w:id="0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14D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87C0C" w:rsidRDefault="00087C0C" w:rsidP="00F557ED">
      <w:pPr>
        <w:pStyle w:val="2"/>
        <w:ind w:firstLine="709"/>
        <w:rPr>
          <w:bCs/>
          <w:sz w:val="27"/>
          <w:szCs w:val="27"/>
        </w:rPr>
      </w:pPr>
      <w:r w:rsidRPr="005174EA">
        <w:rPr>
          <w:sz w:val="28"/>
          <w:szCs w:val="28"/>
        </w:rPr>
        <w:t xml:space="preserve">3. </w:t>
      </w:r>
      <w:r w:rsidR="00F557ED" w:rsidRPr="005174EA">
        <w:rPr>
          <w:sz w:val="28"/>
          <w:szCs w:val="28"/>
        </w:rPr>
        <w:t xml:space="preserve">Настоящее решение вступает в силу после </w:t>
      </w:r>
      <w:r w:rsidR="00F557ED" w:rsidRPr="00CC1043">
        <w:rPr>
          <w:sz w:val="28"/>
          <w:szCs w:val="28"/>
        </w:rPr>
        <w:t>опубликования (обнародования)</w:t>
      </w:r>
      <w:r w:rsidR="00F557ED">
        <w:rPr>
          <w:sz w:val="28"/>
          <w:szCs w:val="28"/>
        </w:rPr>
        <w:t>.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Pr="00AB5AE0" w:rsidRDefault="00AB5AE0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B5AE0" w:rsidRPr="00AB5AE0" w:rsidRDefault="00370989" w:rsidP="00AB5AE0">
      <w:pPr>
        <w:pStyle w:val="a5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 w:rsidRPr="00AB5AE0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AB5AE0" w:rsidRPr="00BE3D27" w:rsidRDefault="00AB5AE0" w:rsidP="00BE3D2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</w:t>
      </w:r>
      <w:r w:rsidR="00370989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B5AE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70989">
        <w:rPr>
          <w:rFonts w:ascii="Times New Roman" w:hAnsi="Times New Roman"/>
          <w:sz w:val="28"/>
          <w:szCs w:val="28"/>
          <w:lang w:eastAsia="ru-RU"/>
        </w:rPr>
        <w:t>Н.Н. Рябов</w:t>
      </w:r>
    </w:p>
    <w:p w:rsidR="00087C0C" w:rsidRPr="00BE3D27" w:rsidRDefault="00BE3D27" w:rsidP="00BE3D2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7F43D8" w:rsidRPr="00B1528B" w:rsidRDefault="007F43D8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7F43D8" w:rsidRPr="00B1528B" w:rsidRDefault="007F43D8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:rsidR="007F43D8" w:rsidRPr="00B1528B" w:rsidRDefault="00370989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Архиповского</w:t>
      </w:r>
      <w:proofErr w:type="spellEnd"/>
      <w:r w:rsidR="007F43D8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BE3D27" w:rsidRPr="00B1528B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Сакмарского</w:t>
      </w:r>
      <w:proofErr w:type="spellEnd"/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</w:p>
    <w:p w:rsidR="00BE3D27" w:rsidRPr="00B1528B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Оренбургской области</w:t>
      </w:r>
    </w:p>
    <w:p w:rsidR="007F43D8" w:rsidRPr="00B1528B" w:rsidRDefault="00370989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7F43D8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B1528B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11.08</w:t>
      </w:r>
      <w:r w:rsidR="00BE3D27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A67470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B1528B" w:rsidRPr="00B152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167</w:t>
      </w:r>
    </w:p>
    <w:p w:rsidR="00BE3D27" w:rsidRDefault="00BE3D27" w:rsidP="00BE3D2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7737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порядке назначения</w:t>
      </w: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7F43D8" w:rsidRPr="00712E7E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(собраний делегатов) в целях рассмотрения</w:t>
      </w:r>
    </w:p>
    <w:p w:rsidR="00087C0C" w:rsidRPr="00BE3D27" w:rsidRDefault="007F43D8" w:rsidP="00BE3D2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2E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в соответствии с Конституцией Российской Федерации, Федеральным законом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6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проведения, а также полномочия собраний и конференций граждан (собраний делегатов) (далее - конференций), как одной из форм участия населения в осуществлении местного самоуправления.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1.2 В целях настоящего Положения: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не проживающие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имеющие на его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Архиповском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2.4. Каждый гражданин, участвующий в собрании, конференции, имеет один голос.</w:t>
      </w:r>
      <w:r w:rsidR="003E756F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выступать инициативная группа жителей численностью не менее </w:t>
      </w:r>
      <w:r w:rsidRPr="00D60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информацию, пред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 xml:space="preserve">усмотренную </w:t>
      </w:r>
      <w:hyperlink r:id="rId7" w:history="1">
        <w:r w:rsidR="00BE3D27" w:rsidRPr="00BE3D27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частью 4 статьи 49</w:t>
        </w:r>
      </w:hyperlink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hyperlink r:id="rId8" w:history="1">
        <w:r w:rsidR="00BE3D27" w:rsidRPr="00364E7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20 марта 2025 года № 33-ФЗ</w:t>
        </w:r>
      </w:hyperlink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</w:t>
      </w:r>
      <w:r w:rsidR="00BE3D27">
        <w:rPr>
          <w:rFonts w:ascii="Times New Roman" w:eastAsia="Times New Roman" w:hAnsi="Times New Roman"/>
          <w:sz w:val="28"/>
          <w:szCs w:val="28"/>
          <w:lang w:eastAsia="ru-RU"/>
        </w:rPr>
        <w:t>единой системе публичной власти</w:t>
      </w:r>
      <w:r w:rsidR="00BE3D27" w:rsidRPr="005174E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7632BD" w:rsidRPr="007F43D8" w:rsidRDefault="00EE5EA3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7632BD" w:rsidRPr="007F43D8" w:rsidRDefault="007632BD" w:rsidP="00BE3D2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населения данной территории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лица, ответственные за подготовку и проведение собраний, конференций.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7632BD" w:rsidRPr="007F43D8" w:rsidRDefault="007632BD" w:rsidP="00EE5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4.1. 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632BD" w:rsidRPr="007F43D8" w:rsidRDefault="007632BD" w:rsidP="00E553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AB5AE0" w:rsidRPr="00D60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5.7. Протокол собрания оформляется в соответствии с настоящим Положением. Решение собрания в течение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proofErr w:type="spellStart"/>
      <w:r w:rsidR="00370989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6.1. При вынесении на рассмотрение инициативного проекта (проектов), непосредственно затрагивающего (-их) интересы более </w:t>
      </w:r>
      <w:r w:rsidR="00AB5AE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граждан, имеющих право на участие в собрании.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Архиповского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полная формулировка рассматриваемого инициативного проекта (проектов), выносимого (-ых) на голосование;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7632BD" w:rsidRPr="007F43D8" w:rsidRDefault="007632BD" w:rsidP="00F614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1331C3" w:rsidRPr="00F614D9" w:rsidRDefault="007632BD" w:rsidP="00F614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6923">
        <w:rPr>
          <w:rFonts w:ascii="Times New Roman" w:eastAsia="Times New Roman" w:hAnsi="Times New Roman"/>
          <w:sz w:val="28"/>
          <w:szCs w:val="28"/>
          <w:lang w:eastAsia="ru-RU"/>
        </w:rPr>
        <w:t>Архиповский</w:t>
      </w:r>
      <w:proofErr w:type="spellEnd"/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331C3" w:rsidRPr="00F614D9" w:rsidSect="0087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59F"/>
    <w:multiLevelType w:val="hybridMultilevel"/>
    <w:tmpl w:val="2B9C867A"/>
    <w:lvl w:ilvl="0" w:tplc="F8DE0C1E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AB2F56"/>
    <w:multiLevelType w:val="hybridMultilevel"/>
    <w:tmpl w:val="CE1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BF3"/>
    <w:multiLevelType w:val="hybridMultilevel"/>
    <w:tmpl w:val="62FCF44A"/>
    <w:lvl w:ilvl="0" w:tplc="A4A60B56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B87"/>
    <w:rsid w:val="00087C0C"/>
    <w:rsid w:val="000B4B32"/>
    <w:rsid w:val="00120B87"/>
    <w:rsid w:val="001331C3"/>
    <w:rsid w:val="00136962"/>
    <w:rsid w:val="001B0CE0"/>
    <w:rsid w:val="001F4A6E"/>
    <w:rsid w:val="00205365"/>
    <w:rsid w:val="00226C37"/>
    <w:rsid w:val="00370989"/>
    <w:rsid w:val="003E756F"/>
    <w:rsid w:val="005231EA"/>
    <w:rsid w:val="005B4566"/>
    <w:rsid w:val="006A4EEE"/>
    <w:rsid w:val="00712E7E"/>
    <w:rsid w:val="007632BD"/>
    <w:rsid w:val="007D1423"/>
    <w:rsid w:val="007F43D8"/>
    <w:rsid w:val="00871BA5"/>
    <w:rsid w:val="008A3218"/>
    <w:rsid w:val="008D5220"/>
    <w:rsid w:val="009B6923"/>
    <w:rsid w:val="00A67470"/>
    <w:rsid w:val="00AA7737"/>
    <w:rsid w:val="00AB5AE0"/>
    <w:rsid w:val="00B1528B"/>
    <w:rsid w:val="00B27A31"/>
    <w:rsid w:val="00BE3D27"/>
    <w:rsid w:val="00C82A12"/>
    <w:rsid w:val="00D600E9"/>
    <w:rsid w:val="00E300D2"/>
    <w:rsid w:val="00E55331"/>
    <w:rsid w:val="00EE5EA3"/>
    <w:rsid w:val="00F557ED"/>
    <w:rsid w:val="00F6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7632BD"/>
    <w:rPr>
      <w:color w:val="0000FF"/>
      <w:u w:val="single"/>
    </w:rPr>
  </w:style>
  <w:style w:type="paragraph" w:styleId="a5">
    <w:name w:val="No Spacing"/>
    <w:uiPriority w:val="1"/>
    <w:qFormat/>
    <w:rsid w:val="00AB5AE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614D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14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  <w:style w:type="paragraph" w:styleId="a5">
    <w:name w:val="No Spacing"/>
    <w:uiPriority w:val="1"/>
    <w:qFormat/>
    <w:rsid w:val="00AB5A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3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1319/07d01c5cc986e77d47e5b098e7a80cb185dde9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1319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5013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18</cp:revision>
  <cp:lastPrinted>2021-06-03T09:11:00Z</cp:lastPrinted>
  <dcterms:created xsi:type="dcterms:W3CDTF">2021-03-16T06:52:00Z</dcterms:created>
  <dcterms:modified xsi:type="dcterms:W3CDTF">2025-08-08T04:42:00Z</dcterms:modified>
</cp:coreProperties>
</file>