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0C60C2" w:rsidRPr="00D641C9" w:rsidTr="000C60C2">
        <w:tc>
          <w:tcPr>
            <w:tcW w:w="4503" w:type="dxa"/>
          </w:tcPr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  <w:p w:rsidR="000C60C2" w:rsidRPr="00D641C9" w:rsidRDefault="000C60C2" w:rsidP="000C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0C60C2" w:rsidRPr="00D641C9" w:rsidRDefault="000C60C2" w:rsidP="000C60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от </w:t>
            </w:r>
            <w:r w:rsidR="00782B8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82B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782B8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0C60C2" w:rsidRPr="00D641C9" w:rsidRDefault="000C60C2" w:rsidP="000C60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с. Архиповка</w:t>
            </w:r>
          </w:p>
          <w:p w:rsidR="000C60C2" w:rsidRPr="00D641C9" w:rsidRDefault="000C60C2" w:rsidP="000C60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hideMark/>
          </w:tcPr>
          <w:p w:rsidR="000C60C2" w:rsidRPr="00822E7B" w:rsidRDefault="000C60C2" w:rsidP="000C60C2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60C2" w:rsidRPr="00D641C9" w:rsidTr="000C60C2">
        <w:trPr>
          <w:trHeight w:val="1024"/>
        </w:trPr>
        <w:tc>
          <w:tcPr>
            <w:tcW w:w="9854" w:type="dxa"/>
            <w:gridSpan w:val="2"/>
            <w:hideMark/>
          </w:tcPr>
          <w:p w:rsidR="000C60C2" w:rsidRPr="00D641C9" w:rsidRDefault="000C60C2" w:rsidP="000C60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0C60C2" w:rsidRPr="00D641C9" w:rsidRDefault="000C60C2" w:rsidP="000C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0C60C2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Отнесение земель или земельных участков в составе </w:t>
            </w:r>
          </w:p>
          <w:p w:rsidR="000C60C2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таких земель к определенной категории земель или перевод </w:t>
            </w:r>
          </w:p>
          <w:p w:rsidR="000C60C2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земель и земельных участков в составе таких земель из </w:t>
            </w:r>
          </w:p>
          <w:p w:rsidR="000C60C2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одной категории в другую» на территории муниципального </w:t>
            </w:r>
          </w:p>
          <w:p w:rsidR="000C60C2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Pr="00C621E2"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Pr="00C621E2">
              <w:rPr>
                <w:rFonts w:ascii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C621E2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0C60C2" w:rsidRPr="00D641C9" w:rsidRDefault="000C60C2" w:rsidP="000C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1E2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</w:tc>
      </w:tr>
    </w:tbl>
    <w:p w:rsidR="000C60C2" w:rsidRPr="00D641C9" w:rsidRDefault="000C60C2" w:rsidP="000C6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0C2" w:rsidRPr="000C60C2" w:rsidRDefault="000C60C2" w:rsidP="000C60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C60C2"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0C60C2" w:rsidRPr="000C60C2" w:rsidRDefault="000C60C2" w:rsidP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0C60C2" w:rsidRPr="000C60C2" w:rsidRDefault="000C60C2" w:rsidP="000C60C2">
      <w:pPr>
        <w:pStyle w:val="af9"/>
        <w:numPr>
          <w:ilvl w:val="0"/>
          <w:numId w:val="23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60C2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на территории муниципального образования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C60C2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0C60C2" w:rsidRPr="000C60C2" w:rsidRDefault="000C60C2" w:rsidP="000C60C2">
      <w:pPr>
        <w:pStyle w:val="af9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C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 от 24.04.2023 № 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C60C2">
        <w:rPr>
          <w:rFonts w:ascii="Times New Roman" w:hAnsi="Times New Roman" w:cs="Times New Roman"/>
          <w:sz w:val="28"/>
          <w:szCs w:val="28"/>
        </w:rPr>
        <w:t xml:space="preserve">-п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на территории муниципального образования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C60C2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0C60C2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C60C2">
        <w:rPr>
          <w:rFonts w:ascii="Times New Roman" w:hAnsi="Times New Roman" w:cs="Times New Roman"/>
          <w:sz w:val="28"/>
          <w:szCs w:val="28"/>
        </w:rPr>
        <w:t>.</w:t>
      </w:r>
    </w:p>
    <w:p w:rsidR="000C60C2" w:rsidRPr="00D641C9" w:rsidRDefault="000C60C2" w:rsidP="000C60C2">
      <w:pPr>
        <w:spacing w:after="0" w:line="240" w:lineRule="auto"/>
        <w:ind w:right="17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41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1C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0C60C2" w:rsidRPr="00B61117" w:rsidRDefault="000C60C2" w:rsidP="000C60C2">
      <w:pPr>
        <w:spacing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1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Pr="00B61117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117">
        <w:rPr>
          <w:rFonts w:ascii="Times New Roman" w:hAnsi="Times New Roman" w:cs="Times New Roman"/>
          <w:sz w:val="28"/>
          <w:szCs w:val="28"/>
        </w:rPr>
        <w:t>.</w:t>
      </w:r>
    </w:p>
    <w:p w:rsidR="000C60C2" w:rsidRPr="00D641C9" w:rsidRDefault="000C60C2" w:rsidP="000C60C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0C2" w:rsidRPr="00D641C9" w:rsidRDefault="000C60C2" w:rsidP="000C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C60C2" w:rsidRPr="00D641C9" w:rsidRDefault="000C60C2" w:rsidP="000C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Н.Н.Рябов</w:t>
      </w:r>
      <w:proofErr w:type="spellEnd"/>
    </w:p>
    <w:p w:rsidR="000C60C2" w:rsidRPr="00D641C9" w:rsidRDefault="000C60C2" w:rsidP="000C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0C2" w:rsidRPr="004C6CEE" w:rsidRDefault="000C60C2" w:rsidP="000C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0C2" w:rsidRPr="00D641C9" w:rsidRDefault="000C60C2" w:rsidP="000C60C2">
      <w:pPr>
        <w:pageBreakBefore/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C60C2" w:rsidRPr="00D641C9" w:rsidRDefault="000C60C2" w:rsidP="000C6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C60C2" w:rsidRPr="00D641C9" w:rsidRDefault="000C60C2" w:rsidP="000C6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C60C2" w:rsidRPr="00D641C9" w:rsidRDefault="000C60C2" w:rsidP="000C60C2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0C60C2" w:rsidRPr="00D641C9" w:rsidRDefault="000C60C2" w:rsidP="000C60C2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C60C2" w:rsidRPr="00D641C9" w:rsidRDefault="000C60C2" w:rsidP="000C60C2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0C60C2" w:rsidRPr="00D641C9" w:rsidRDefault="000C60C2" w:rsidP="000C60C2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82B85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82B8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782B85">
        <w:rPr>
          <w:rFonts w:ascii="Times New Roman" w:hAnsi="Times New Roman" w:cs="Times New Roman"/>
          <w:sz w:val="28"/>
          <w:szCs w:val="28"/>
        </w:rPr>
        <w:t>38</w:t>
      </w:r>
      <w:bookmarkStart w:id="0" w:name="_GoBack"/>
      <w:bookmarkEnd w:id="0"/>
      <w:r w:rsidRPr="00D641C9">
        <w:rPr>
          <w:rFonts w:ascii="Times New Roman" w:hAnsi="Times New Roman" w:cs="Times New Roman"/>
          <w:sz w:val="28"/>
          <w:szCs w:val="28"/>
        </w:rPr>
        <w:t>-п</w:t>
      </w:r>
    </w:p>
    <w:p w:rsidR="000C60C2" w:rsidRDefault="000C60C2" w:rsidP="000C60C2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7262" w:rsidRDefault="000C60C2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АДМИНИСТРАТИВНЫЙ РЕГЛАМЕНТ </w:t>
      </w:r>
    </w:p>
    <w:p w:rsidR="00467262" w:rsidRDefault="000C60C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467262" w:rsidRPr="000C60C2" w:rsidRDefault="000C60C2" w:rsidP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 МУНИЦИПАЛЬНОГО ОБРАЗОВАНИЯ АРХИПОВСКИЙ СЕЛЬСОВЕТ САКМАРСКОГО РАЙОНА ОРЕНБУРГСКОЙ ОБЛАСТИ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467262" w:rsidRDefault="0046726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1.1 Предмет регулирования Административного регламента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Pr="000C60C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разработан в целях повышения качества и доступности 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изменению категории земель и земельных участков в составе таких земель в </w:t>
      </w:r>
      <w:bookmarkStart w:id="1" w:name="_Hlk230089954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муниципальном образовании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Архиповский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Сакмарского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 Оренбургской области</w:t>
      </w:r>
      <w:bookmarkEnd w:id="1"/>
      <w:r w:rsidRPr="000C60C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Административный регламент регулирует возникающие на территории муниципального образования отношения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 категории в другую.</w:t>
      </w: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1.2. Круг Заявителей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P3168"/>
      <w:bookmarkEnd w:id="2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Заявителями на получение муниципальной услуги (перечень условных обозначений и сокращений приведен в 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приложении № 1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настоящему регламенту) являются физические лица, в том числе зарегистрированные в качестве индивидуальных предпринимателей, самозанятые, и (или) юридические лица (далее - Заявитель).</w:t>
      </w: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Интересы заявителей также могут представлять лица, обладающие соответствующими полномочиями (далее - Представитель).</w:t>
      </w:r>
    </w:p>
    <w:p w:rsidR="00467262" w:rsidRDefault="0046726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hd w:val="clear" w:color="auto" w:fill="FFFFFF"/>
        <w:spacing w:after="54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1.3. Требования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</w:t>
      </w: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услуг, 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ЕПГУ), а также в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электронных сервисах федеральной географической информационной системы «Единая цифровая платформа «Национальная система пространственных данных» (далее – НСПД) (при наличии технической возможности)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указано в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 приложении № 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Административному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регламенту.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Муниципальная услуга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2.2. Наименование органа, предоставляющего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муниципальную услугу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2.2.1. Муниципальная услуга предоставляется Уполномоченным органом – </w:t>
      </w:r>
      <w:bookmarkStart w:id="3" w:name="P3224"/>
      <w:bookmarkEnd w:id="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администрация муниципальном образовании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Архиповский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Сакмарского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 Оренбургской области.</w:t>
      </w:r>
    </w:p>
    <w:p w:rsidR="000C60C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2.3. Результат предоставления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3233"/>
      <w:bookmarkEnd w:id="4"/>
      <w:r>
        <w:rPr>
          <w:rFonts w:ascii="Times New Roman" w:hAnsi="Times New Roman" w:cs="Times New Roman"/>
          <w:sz w:val="24"/>
          <w:szCs w:val="24"/>
        </w:rPr>
        <w:t>2.3.1. Результатом предоставления муниципальной услуги в случае обращения с ходатайством об отнесении земельного участка к определенной категории может являться:</w:t>
      </w: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об отнесении земельного участка к определенной категории земель по форме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приложению № 7 </w:t>
      </w:r>
      <w:r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Уполномоченного органа об отказе в предоставлении услуги по форме,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приложению № 9 к н</w:t>
      </w:r>
      <w:r>
        <w:rPr>
          <w:rFonts w:ascii="Times New Roman" w:hAnsi="Times New Roman" w:cs="Times New Roman"/>
          <w:sz w:val="24"/>
          <w:szCs w:val="24"/>
        </w:rPr>
        <w:t>астоящему Административному регламенту.</w:t>
      </w: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Результатом предоставления муниципальной услуги в случае обращения с ходатайством о переводе земельного участка из одной категории в другую может являться: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 переводе земельного участка из одной категории в другую категорию по форме, согласно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приложению № 8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предоставлении услуги по форме, согласно приложению № 10 к настоящему Административному регламенту.</w:t>
      </w: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2.3.3. Результат предоставления муниципальной услуги возможно получить одним из следующих способов: </w:t>
      </w: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форме электронного документа в личном кабинете на ЕПГУ, ГИСОГД, НСПД (при наличии технической возможности);</w:t>
      </w: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 в Уполномоченном органе, многофункциональном центре (при наличии соглашения о взаимодействии);</w:t>
      </w: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 по указанному в заявлении почтовому адресу.</w:t>
      </w:r>
    </w:p>
    <w:p w:rsidR="00467262" w:rsidRDefault="000C6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2.3.4. Реестровая модель учета результатов предоставления муниципальной услуги, реестровые записи о результатах предоставления муниципальной услуги и информационные ресурсы для их размещения не предусмотрены.  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2.4. Срок предоставления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2.4.1. Срок предоставления муниципальной услуги, независимо от способа подачи ходатайства и получения результата муниципальной услуги, определяется в соответствии с Федеральным законом от 21 декабря 2004 г. № 172-ФЗ «О переводе земель или земельных участков из одной категории в другую» и составляет два месяца со дня регистрации ходатайства Уполномоченным органом, в том числе при поступлении ходатайства и документов посредством почтового отправления, через многофункциональный центр или с использованием ЕПГУ, ГИСОГД, НСПД.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2.4.2. Органом местного самоуправления может быть предусмотрено оказание муниципальной услуги в иной срок, не превышающий установленный Федеральным законом от 21 декабря 2004 г. № 172-ФЗ «О переводе земель или земельных участков из одной категории в другую».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Ходатайство о предоставлении муниципальной услуги, не подлежащее рассмотрению по основаниям, установленным </w:t>
      </w:r>
      <w:hyperlink r:id="rId8" w:tooltip="consultantplus://offline/ref=475245A62138BA9A2824EE616792B43E67FAE89A33C1F39318CDB5B59CBB1392F32EA8F818CF7CBC92AED97CFA9A253EF88CE277D6CBEA63nDk9K" w:history="1">
        <w:r>
          <w:rPr>
            <w:rFonts w:ascii="Times New Roman" w:hAnsi="Times New Roman" w:cs="Times New Roman"/>
            <w:sz w:val="24"/>
            <w:szCs w:val="24"/>
          </w:rPr>
          <w:t>пункто</w:t>
        </w:r>
        <w:r>
          <w:rPr>
            <w:rFonts w:ascii="Times New Roman" w:hAnsi="Times New Roman" w:cs="Times New Roman"/>
            <w:sz w:val="24"/>
            <w:szCs w:val="24"/>
            <w:highlight w:val="white"/>
          </w:rPr>
          <w:t>м 2.12.2</w:t>
        </w:r>
      </w:hyperlink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подлежит возврату Заявителю в течение 30 (тридцати) дней со дня его поступления с указанием причин, послуживших основанием для отказа в рассмотрении ходатайства.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Срок предоставления муниципальной услуги не зависит от категории (признаков) заявителя и способа подачи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:rsidR="00467262" w:rsidRDefault="00467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2.5. Размер платы, взимаемой с заявителя при предоставлении 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услуги, и способы ее взимания</w:t>
      </w:r>
    </w:p>
    <w:p w:rsidR="00467262" w:rsidRDefault="0046726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:rsidR="00467262" w:rsidRDefault="00467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2.6. Максимальный срок ожидания в очереди при подаче ходатайства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предоставлении муниципальной услуги и при получении результата 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2.7. Срок регистрации ходатайства заявителя о предоставлении</w:t>
      </w: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Ходатайство о предоставлении муниципальной услуги подлежит регистрации в Уполномоченном органе в срок не позднее 1 (одного) рабочего дня с момента его поступления (в том числе через ЕПГУ, ГИСОГД, НСПД или многофункциональный центр (при наличии соответствующего соглашения о взаимодействии)), а в случае его поступления в нерабочий или праздничный день - в следующий за ним первый рабочий день.</w:t>
      </w:r>
      <w:bookmarkStart w:id="5" w:name="undefined"/>
      <w:bookmarkEnd w:id="5"/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2.8. Требования к помещениям, в которых предоставляется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муниципальная услуга</w:t>
      </w:r>
    </w:p>
    <w:p w:rsidR="00467262" w:rsidRDefault="0046726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2.9. Показатели качества и доступности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показателей качества и доступности муниципальной услуги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:rsidR="00467262" w:rsidRDefault="0046726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262" w:rsidRDefault="000C60C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2.10.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Иные требования к предоставлению муниципальной услуги, </w:t>
      </w:r>
    </w:p>
    <w:p w:rsidR="00467262" w:rsidRDefault="000C60C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том числе учитывающие особенности предоставления</w:t>
      </w:r>
    </w:p>
    <w:p w:rsidR="00467262" w:rsidRDefault="000C60C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муниципальной услуги в многофункциональных центрах</w:t>
      </w:r>
    </w:p>
    <w:p w:rsidR="00467262" w:rsidRDefault="000C60C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 особенности предоставления муниципальной услуги </w:t>
      </w:r>
    </w:p>
    <w:p w:rsidR="00467262" w:rsidRDefault="000C60C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электронной форме</w:t>
      </w:r>
    </w:p>
    <w:p w:rsidR="00467262" w:rsidRDefault="0046726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2.10.1. Услуги, необходимые и обязательные для предоставления муниципальной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услуги, отсутствуют. Плата за предоставление таких услуг отсутствует.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Информационные системы, используемые для предоставления муниципальной услуги, является: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ГИСОГД, ЕПГУ, НСПД и другие (уполномоченный орган вправе самостоятельно определить и указать информационные системы, которые необходимы для предоставления муниципальной услуги).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2.10.3.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ходатайства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ходатайства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2.10.5. Срок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сроку, установленному для получения муниципальной услуги в соответствии с подразделом 2.4. настоящего Административного регламента при условии соблюдения требований п. 2.10.4. настоящего Административного регламента.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2.10.6.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 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 центре (при наличии соглашения о взаимодействии).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2.10.7. При предоставлении муниципальной услуги через многофункциональный центр в соответствии с соглашением о взаимодействии между многофункциональным центром и Уполномоченным органом осуществляется: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прием ходатайства о предоставлении муниципальной услуги;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информирование и консультирование заявителей о порядке предоставления муниципальной услуги в многофункциональном центре, а также по иным вопросам, связанным с предоставлением муниципальной услуги;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извещение заявителя о результате рассмотрения ходатайства;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выдача результата предоставления муниципальной услуги заявителю, в том числе в виде документа на бумажном носителе, направленного органом местного самоуправления, подтверждающего содержание электронного документа (в случае подачи ходатайства в электронной форме через ЕПГУ).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многофункциональные центры не вправе предоставлять муниципальную услугу и принимать решение об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2.11. Исчерпывающий перечень документов, необходимых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предоставления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2.11.1. Для получения муниципальной услуги заявители, указанные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пункта 1.2.1. настоящего Административного регламента, представляют в Уполномоченный орган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ходатайство о предоставлении муниципальной услуги, а также документы, необходимые для оказания муниципальной услуги в соответствии с законодательными и иными нормативными правовыми актами.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2.11.2. Для получения муниципальной услуги заявители, указанные в пункте 1.2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Административного регламента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представляют в Уполномоченный орган ходатайство о предоставлении муниципальной услуги по форме согласно приложению № 5 или № 6 к настоящему Административному регламенту, а также документы, необходимые для оказания муниципальной услуги.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в соответствии с категориями заявителей,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в приложении № 3 настоящего Административного регламента.</w:t>
      </w:r>
    </w:p>
    <w:p w:rsidR="00467262" w:rsidRDefault="000C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2.11.4. Способы подачи ходатайства о предоставлении муниципальной услуги и документов, необходимых для предоставления муниципальной услуги приведены в приложении № 3 настоящего Административного регламента.</w:t>
      </w:r>
    </w:p>
    <w:p w:rsidR="00467262" w:rsidRDefault="00467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t>2.12. Исчерпывающий перечень оснований для отказа в приеме ходатайства о предоставлении муниципальной услуги и документов,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br/>
        <w:t>необходимых для предоставления муниципальной услуги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67262" w:rsidRDefault="0046726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2.12.1. Оснований для отказа в приеме ходатайства и 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услуги не предусмотрено.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2.12.2.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рассмотрении ходатайства о предоставлении муниципальной услуги приведен в приложении № 4 к настоящему Административному регламенту.</w:t>
      </w: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2.12.3. Исчерпывающий перечень оснований для отказа в предоставлении муниципальной услуги:</w:t>
      </w: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467262" w:rsidRDefault="000C60C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наличия отрицательного заключения государственной экологической экспертизы в случае, если ее проведение предусмотрено федеральными законами.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2.12.4.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административных процедур</w:t>
      </w:r>
    </w:p>
    <w:p w:rsidR="00467262" w:rsidRDefault="0046726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7262" w:rsidRDefault="000C60C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3.1. Перечень осуществляемых при предоставлении муниципальной услуги административных процедур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выполнение следующих административных процедур: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профилирование заявителя;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прием ходатайства и документов и (или) информации, необходимых для предоставления муниципальной услуг;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межведомственное информационное взаимодействие (при необходимости);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принятие решения о предоставлении (об отказе в предоставлении) муниципальной услуги;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5) предоставление результата муниципальной услуги.</w:t>
      </w:r>
    </w:p>
    <w:p w:rsidR="00467262" w:rsidRDefault="0046726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IV. Способы информирования заявителя об изменении статуса </w:t>
      </w:r>
    </w:p>
    <w:p w:rsidR="00467262" w:rsidRDefault="000C60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рассмотрения ходатайства о предоставлении муниципальной услуги</w:t>
      </w:r>
    </w:p>
    <w:p w:rsidR="00467262" w:rsidRDefault="00467262">
      <w:pPr>
        <w:pStyle w:val="14"/>
        <w:tabs>
          <w:tab w:val="left" w:pos="1334"/>
        </w:tabs>
        <w:ind w:firstLine="0"/>
        <w:jc w:val="both"/>
        <w:rPr>
          <w:rFonts w:eastAsia="Microsoft Sans Serif"/>
          <w:color w:val="000000"/>
          <w:highlight w:val="white"/>
        </w:rPr>
      </w:pP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заявителя об изменении статуса рассмотрения ходатайства о предоставлении муниципальной услуги осуществляется: 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 личном обращении в Уполномоченный орган; 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путем направления сообщений в личный кабинет на ЕПГУ, ГИСОГД, НСПД (при наличии технической возможности); 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через МФЦ (при наличии соглашения о взаимодействии);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посредством почтового отправления (в случае поступления ходатайства заявителя о статусе рассмотрения ходатайства о предоставлении муниципальной услуги). </w:t>
      </w:r>
    </w:p>
    <w:p w:rsidR="00467262" w:rsidRDefault="0046726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467262" w:rsidRDefault="0046726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467262" w:rsidRDefault="0046726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467262" w:rsidRDefault="000C60C2">
      <w:pPr>
        <w:spacing w:before="200"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:rsidR="00467262" w:rsidRDefault="0046726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Административный регламент - типовой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 Оренбургской области;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муниципальная услуга -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Оренбургской области 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заявители - физические лица, в том числе зарегистрированные в качестве индивидуальных предпринимателей, самозанятые и (или) юридические лица на получение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 Оренбургской области;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уполномоченный орган – орган местного самоуправления (полное наименование органа местного самоуправления Оренбургской области) предоставляющий муниципальную услугу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 Оренбургской области;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НСПД - федеральная географическая информационная система «Единая цифровая платформа «Национальная система пространственных данных»;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ГИСОГД - государственная информационная система обеспечения градостроительной деятельности, используемой органом местного самоуправления для предоставления муниципальной услуги;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УКЭП - усиленная квалифицированная электронная подпись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РФ- Российская Федерация;</w:t>
      </w:r>
    </w:p>
    <w:p w:rsidR="00467262" w:rsidRDefault="000C60C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ФРГУ - Федеральный реестр государственных и муниципальных услуг (функций). </w:t>
      </w:r>
    </w:p>
    <w:p w:rsidR="00467262" w:rsidRDefault="00467262">
      <w:pPr>
        <w:spacing w:before="240" w:after="60"/>
        <w:outlineLvl w:val="0"/>
        <w:rPr>
          <w:rFonts w:ascii="Times New Roman" w:eastAsia="Times New Roman" w:hAnsi="Times New Roman" w:cs="Times New Roman"/>
          <w:bCs/>
          <w:iCs/>
          <w:highlight w:val="white"/>
        </w:rPr>
      </w:pPr>
    </w:p>
    <w:p w:rsidR="00467262" w:rsidRDefault="00467262">
      <w:pPr>
        <w:contextualSpacing/>
        <w:rPr>
          <w:rFonts w:ascii="Times New Roman" w:hAnsi="Times New Roman" w:cs="Times New Roman"/>
        </w:rPr>
      </w:pPr>
    </w:p>
    <w:p w:rsidR="00467262" w:rsidRDefault="00467262">
      <w:pPr>
        <w:contextualSpacing/>
        <w:rPr>
          <w:rFonts w:ascii="Times New Roman" w:hAnsi="Times New Roman" w:cs="Times New Roman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467262" w:rsidRDefault="000C60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результатов предоставления муниципальной услуги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4056"/>
        <w:gridCol w:w="4590"/>
      </w:tblGrid>
      <w:tr w:rsidR="00467262">
        <w:tc>
          <w:tcPr>
            <w:tcW w:w="708" w:type="dxa"/>
          </w:tcPr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56" w:type="dxa"/>
          </w:tcPr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 заявителя</w:t>
            </w:r>
          </w:p>
        </w:tc>
        <w:tc>
          <w:tcPr>
            <w:tcW w:w="4590" w:type="dxa"/>
          </w:tcPr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признака заявителя</w:t>
            </w:r>
          </w:p>
        </w:tc>
      </w:tr>
      <w:tr w:rsidR="00467262">
        <w:tc>
          <w:tcPr>
            <w:tcW w:w="9354" w:type="dxa"/>
            <w:gridSpan w:val="3"/>
          </w:tcPr>
          <w:p w:rsidR="00467262" w:rsidRDefault="000C60C2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муниципальной услуги </w:t>
            </w:r>
          </w:p>
        </w:tc>
      </w:tr>
      <w:tr w:rsidR="00467262">
        <w:trPr>
          <w:trHeight w:val="458"/>
        </w:trPr>
        <w:tc>
          <w:tcPr>
            <w:tcW w:w="708" w:type="dxa"/>
            <w:vMerge w:val="restart"/>
            <w:vAlign w:val="center"/>
          </w:tcPr>
          <w:p w:rsidR="00467262" w:rsidRDefault="000C60C2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6" w:type="dxa"/>
            <w:vMerge w:val="restart"/>
            <w:vAlign w:val="center"/>
          </w:tcPr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заявителя</w:t>
            </w:r>
          </w:p>
        </w:tc>
        <w:tc>
          <w:tcPr>
            <w:tcW w:w="4590" w:type="dxa"/>
            <w:vMerge w:val="restart"/>
            <w:vAlign w:val="center"/>
          </w:tcPr>
          <w:p w:rsidR="00467262" w:rsidRDefault="000C60C2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физические лица, в том числе зарегистрированные в качестве индивидуальных предпринимателей, самозанятые, и (или) юридические лица </w:t>
            </w:r>
          </w:p>
        </w:tc>
      </w:tr>
      <w:tr w:rsidR="00467262">
        <w:tc>
          <w:tcPr>
            <w:tcW w:w="708" w:type="dxa"/>
            <w:vAlign w:val="center"/>
          </w:tcPr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56" w:type="dxa"/>
            <w:vAlign w:val="center"/>
          </w:tcPr>
          <w:p w:rsidR="00467262" w:rsidRDefault="000C60C2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Лицо, обратившееся за предоставлением муниципальной услуги</w:t>
            </w:r>
          </w:p>
          <w:p w:rsidR="00467262" w:rsidRDefault="000C60C2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67262" w:rsidRDefault="000C60C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:rsidR="00467262" w:rsidRDefault="000C60C2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физическое лицо (заявитель);</w:t>
            </w:r>
          </w:p>
          <w:p w:rsidR="00467262" w:rsidRDefault="000C60C2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индивидуальные предприниматели;</w:t>
            </w:r>
          </w:p>
          <w:p w:rsidR="00467262" w:rsidRDefault="000C60C2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-  самозанятые; </w:t>
            </w:r>
          </w:p>
          <w:p w:rsidR="00467262" w:rsidRDefault="000C60C2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представитель, имеющий право в соответствии с законодательством РФ либо наделении его в порядке, установленном законодательством РФ, полномочиями выступать от имени заявителя (в том числе родители, усыновители, попечители несовершеннолетних в возрасте от 16 до 18 лет; опекуны ограниченно дееспособных граждан).</w:t>
            </w:r>
          </w:p>
          <w:p w:rsidR="00467262" w:rsidRDefault="000C60C2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467262" w:rsidRDefault="00467262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67262" w:rsidRDefault="0046726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67262" w:rsidRDefault="000C60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отдельных признаков заявителей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8819"/>
      </w:tblGrid>
      <w:tr w:rsidR="00467262">
        <w:tc>
          <w:tcPr>
            <w:tcW w:w="708" w:type="dxa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8819" w:type="dxa"/>
          </w:tcPr>
          <w:p w:rsidR="00467262" w:rsidRDefault="000C60C2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заявителей</w:t>
            </w:r>
          </w:p>
        </w:tc>
      </w:tr>
      <w:tr w:rsidR="00467262">
        <w:tc>
          <w:tcPr>
            <w:tcW w:w="9527" w:type="dxa"/>
            <w:gridSpan w:val="2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</w:t>
            </w:r>
          </w:p>
        </w:tc>
      </w:tr>
      <w:tr w:rsidR="00467262">
        <w:trPr>
          <w:trHeight w:val="273"/>
        </w:trPr>
        <w:tc>
          <w:tcPr>
            <w:tcW w:w="708" w:type="dxa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9" w:type="dxa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лично</w:t>
            </w:r>
          </w:p>
        </w:tc>
      </w:tr>
      <w:tr w:rsidR="00467262">
        <w:tc>
          <w:tcPr>
            <w:tcW w:w="708" w:type="dxa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9" w:type="dxa"/>
          </w:tcPr>
          <w:p w:rsidR="00467262" w:rsidRDefault="000C60C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через законного представителя</w:t>
            </w:r>
          </w:p>
        </w:tc>
      </w:tr>
    </w:tbl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62" w:rsidRDefault="000C60C2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</w:t>
      </w:r>
    </w:p>
    <w:p w:rsidR="00467262" w:rsidRDefault="000C60C2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необходимых для предоставления муниципальной услуги</w:t>
      </w:r>
    </w:p>
    <w:p w:rsidR="00467262" w:rsidRDefault="00467262">
      <w:pPr>
        <w:jc w:val="center"/>
        <w:outlineLvl w:val="1"/>
        <w:rPr>
          <w:rFonts w:ascii="Times New Roman" w:hAnsi="Times New Roman" w:cs="Times New Roman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679"/>
        <w:gridCol w:w="4665"/>
      </w:tblGrid>
      <w:tr w:rsidR="00467262">
        <w:tc>
          <w:tcPr>
            <w:tcW w:w="9527" w:type="dxa"/>
            <w:gridSpan w:val="2"/>
          </w:tcPr>
          <w:p w:rsidR="00467262" w:rsidRDefault="000C60C2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467262"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Форма документа</w:t>
            </w:r>
          </w:p>
        </w:tc>
      </w:tr>
      <w:tr w:rsidR="00467262"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ходатайство</w:t>
            </w:r>
          </w:p>
        </w:tc>
        <w:tc>
          <w:tcPr>
            <w:tcW w:w="4763" w:type="dxa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форме документа на бумажном носителе в 1 экземпляре по форме согласно приложению № 5 или № 6 к административному регламенту при личном обращении в Уполномоченный орган, МФЦ (при наличии соглашения о взаимодействии), либо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 63-Ф3 «Об электронной подписи», при обращении посредством ЕПГУ, ГИСОГД, НСПД (при наличии технической возможности)</w:t>
            </w:r>
          </w:p>
        </w:tc>
      </w:tr>
      <w:tr w:rsidR="00467262"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документ, удостоверяющий личность заявителя, представителя;</w:t>
            </w:r>
          </w:p>
        </w:tc>
        <w:tc>
          <w:tcPr>
            <w:tcW w:w="4763" w:type="dxa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на бумажном носителе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экземпляре представляется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отправления.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предоставляется согласие заявителя (физического лица) на обработку персональных данных, по форме согласно приложению № 11 к административному регламенту.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представления документов в электронной форме посредством ЕПГУ, ГИСОГД, НСПД (при наличии технической возможности) предоставление указанного документа не требуется.</w:t>
            </w:r>
          </w:p>
        </w:tc>
      </w:tr>
      <w:tr w:rsidR="00467262">
        <w:trPr>
          <w:trHeight w:val="276"/>
        </w:trPr>
        <w:tc>
          <w:tcPr>
            <w:tcW w:w="4763" w:type="dxa"/>
            <w:vMerge w:val="restart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документ, подтверждающий полномочия представителя заявителя действовать от имени заявителя;</w:t>
            </w:r>
          </w:p>
        </w:tc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полномочия на осуществление действий от имени заявителя, представитель заявителя вправе предоставить: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копию доверенности, оформленной в соответствии с законодательством Российской Федерации;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копию приказа (распоряжения) о назначении на должность (для юридических лиц);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копию договора между представителем и заявителем.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бумажном носителе в 1 экземпляре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отправления;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при направлении ходатайства о предоставлении муниципальной услуги посредством ЕПГУ, ГИСОГД, НСПД (при наличии технической возможности).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документ.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нотариуса. </w:t>
            </w:r>
          </w:p>
        </w:tc>
      </w:tr>
      <w:tr w:rsidR="00467262"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является лицо, с которым заключено соглашение об установлении сервитута в отношении такого земельного участка);</w:t>
            </w:r>
          </w:p>
        </w:tc>
        <w:tc>
          <w:tcPr>
            <w:tcW w:w="4763" w:type="dxa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 или МФЦ, а также при направлении заявления о предоставлении муниципальной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467262">
        <w:trPr>
          <w:trHeight w:val="515"/>
        </w:trPr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правоустанавливающие или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правоудостоверяющие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документы на земельный участок (в случае отсутствия в Едином государственном реестре недвижимости сведений о категории земель);</w:t>
            </w:r>
          </w:p>
        </w:tc>
        <w:tc>
          <w:tcPr>
            <w:tcW w:w="4763" w:type="dxa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владение или пользование земельного участка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заявитель, либо представитель заявителя вправе предоставить: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договор купли-продажи (аренды, субаренды).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наследстве;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дарственная;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суда или нотариальное соглашение;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предоставления участка, подписанный органам местного самоуправления и другие.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467262">
        <w:trPr>
          <w:trHeight w:val="560"/>
        </w:trPr>
        <w:tc>
          <w:tcPr>
            <w:tcW w:w="4763" w:type="dxa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проект рекультивации земель (в случаях, установленных законодательством)</w:t>
            </w:r>
          </w:p>
        </w:tc>
        <w:tc>
          <w:tcPr>
            <w:tcW w:w="4763" w:type="dxa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при направлении заявления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 посредством ЕПГУ, ГИСОГД, НСПД (при наличии технической возможности).</w:t>
            </w:r>
          </w:p>
        </w:tc>
      </w:tr>
      <w:tr w:rsidR="00467262">
        <w:trPr>
          <w:trHeight w:val="560"/>
        </w:trPr>
        <w:tc>
          <w:tcPr>
            <w:tcW w:w="4763" w:type="dxa"/>
            <w:vMerge w:val="restart"/>
          </w:tcPr>
          <w:p w:rsidR="00467262" w:rsidRDefault="000C60C2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заявление об исправлении опечаток и (или) ошибок в выданных в результате предоставления муниципальной услуги документах (в случае если имеются опечатки и (или) ошибки в результате предоставления муниципальной услуги) </w:t>
            </w:r>
          </w:p>
        </w:tc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 форме документа на бумажном носителе в 1 экземпляре по форме согласно приложению № 12 к административному регламенту при личном обращении в Уполномоченный орган, МФЦ (при наличии соглашения о взаимодействии), либо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 закона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467262">
        <w:tc>
          <w:tcPr>
            <w:tcW w:w="9527" w:type="dxa"/>
            <w:gridSpan w:val="2"/>
          </w:tcPr>
          <w:p w:rsidR="00467262" w:rsidRDefault="000C60C2">
            <w:pPr>
              <w:spacing w:before="24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заявителем: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  Корректность заполнения обязательных полей в форме ходатайства о предоставлении услуги.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2. Предоставление полного комплекта обязательных для предоставления документов, необходимых для оказания муниципальной услуги. 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3. Надлежащее заверение в порядке, установленном законодательством Российской Федерации, подчисток и исправлений текста (в случае их наличия) в представленных документах.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4. Отсутствие в представленных для оказания муниципальной услуги документах повреждений, затрудняющих использование в полном объеме содержащейся в них информации (в том числе не позволяющих в полном объеме прочитать текст документа и (или) распознать реквизиты документа);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Документы, прилагаемые заявителем к заявлению, представляемые в электронной форме, направляются в следующих форматах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tiff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(масштаб 1:1) с использованием следующих режимов: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документы должны обеспечивать: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возможность идентифицировать документ и количество листов в документе;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467262" w:rsidRDefault="000C60C2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формируются в виде отдельного электронного документа.</w:t>
            </w:r>
          </w:p>
        </w:tc>
      </w:tr>
      <w:tr w:rsidR="00467262">
        <w:trPr>
          <w:trHeight w:val="458"/>
        </w:trPr>
        <w:tc>
          <w:tcPr>
            <w:tcW w:w="9527" w:type="dxa"/>
            <w:gridSpan w:val="2"/>
            <w:vMerge w:val="restart"/>
          </w:tcPr>
          <w:p w:rsidR="00467262" w:rsidRDefault="000C60C2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67262">
        <w:trPr>
          <w:trHeight w:val="458"/>
        </w:trPr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1 экземпляре при личном обращении в уполномоченный орган или МФЦ, а также при направлении заявления о предоставлении муниципальной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467262">
        <w:trPr>
          <w:trHeight w:val="458"/>
        </w:trPr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1 экземпляре при личном обращении в уполномоченный орган или МФЦ, а также при направлении заявления о предоставлении муниципальной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467262">
        <w:trPr>
          <w:trHeight w:val="458"/>
        </w:trPr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сведения из Единого государственного реестра недвижимости в отношении земельного участка.</w:t>
            </w:r>
          </w:p>
        </w:tc>
        <w:tc>
          <w:tcPr>
            <w:tcW w:w="4763" w:type="dxa"/>
            <w:vMerge w:val="restart"/>
          </w:tcPr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1 экземпляре при личном обращении в уполномоченный орган или МФЦ, а также при направлении заявления о предоставлении муниципальной услуги посредством почтового отправления;</w:t>
            </w:r>
          </w:p>
          <w:p w:rsidR="00467262" w:rsidRDefault="000C60C2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</w:tbl>
    <w:p w:rsidR="00467262" w:rsidRDefault="00467262">
      <w:pPr>
        <w:ind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7262" w:rsidRDefault="000C60C2">
      <w:pPr>
        <w:ind w:firstLine="425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указаны в приложении № 2 к административному регламенту</w:t>
      </w:r>
    </w:p>
    <w:p w:rsidR="00467262" w:rsidRDefault="00467262">
      <w:pPr>
        <w:jc w:val="center"/>
        <w:outlineLvl w:val="1"/>
        <w:rPr>
          <w:rFonts w:ascii="Times New Roman" w:hAnsi="Times New Roman" w:cs="Times New Roman"/>
        </w:rPr>
      </w:pPr>
    </w:p>
    <w:p w:rsidR="00467262" w:rsidRDefault="000C60C2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</w:p>
    <w:p w:rsidR="00467262" w:rsidRDefault="000C60C2">
      <w:pPr>
        <w:spacing w:after="0" w:line="240" w:lineRule="auto"/>
        <w:jc w:val="right"/>
        <w:outlineLvl w:val="1"/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outlineLvl w:val="1"/>
      </w:pPr>
    </w:p>
    <w:p w:rsidR="00467262" w:rsidRDefault="000C60C2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предоставлении муниципальной услуги </w:t>
      </w:r>
    </w:p>
    <w:p w:rsidR="00467262" w:rsidRDefault="00467262">
      <w:pPr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67262">
        <w:tc>
          <w:tcPr>
            <w:tcW w:w="9527" w:type="dxa"/>
          </w:tcPr>
          <w:p w:rsidR="00467262" w:rsidRDefault="000C60C2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Исчерпывающий перечень оснований для отказа в рассмотрении ходатайства о предоставлении муниципальной услуги</w:t>
            </w:r>
          </w:p>
        </w:tc>
      </w:tr>
      <w:tr w:rsidR="00467262">
        <w:trPr>
          <w:trHeight w:val="4849"/>
        </w:trPr>
        <w:tc>
          <w:tcPr>
            <w:tcW w:w="9527" w:type="dxa"/>
          </w:tcPr>
          <w:p w:rsidR="00467262" w:rsidRDefault="000C60C2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 ходатайством обратилось ненадлежащее лицо</w:t>
            </w:r>
          </w:p>
          <w:p w:rsidR="00467262" w:rsidRDefault="000C60C2">
            <w:pPr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 к ходатайству приложены документы, состав, форма или содержание которых не соответствует требованиям земельного законодательства: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ходатайство о предоставлении услуги подан в орган местного самоуправления, в полномочия которого не входит предоставление услуги;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некорректно заполнены обязательные поля в форме заявления о предоставлении услуги на ЕПГУ (недостоверное, неправильное либо неполное заполнение);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 неполный комплект документов, необходимых для предоставления услуги;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документы, необходимые для предоставления услуги, утратили силу;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  <w:p w:rsidR="00467262" w:rsidRDefault="000C6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ходатайство о предоставлении услуги и документов, необходимых для предоставления услуги, подан в электронной форме с нарушением установленных требований.</w:t>
            </w:r>
          </w:p>
          <w:p w:rsidR="00467262" w:rsidRDefault="0046726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262">
        <w:tc>
          <w:tcPr>
            <w:tcW w:w="9527" w:type="dxa"/>
          </w:tcPr>
          <w:p w:rsidR="00467262" w:rsidRDefault="000C60C2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Возврат ходатайства о предоставлении муниципальной услуги, не препятствует повторному обращению заявителя за предоставлением муниципальной услуги.</w:t>
            </w:r>
          </w:p>
          <w:p w:rsidR="00467262" w:rsidRDefault="000C60C2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вышеуказанных оснований для отказа в рассмотрении ходатайства о предоставлении муниципальной услуги, такое ходатайство подлежит возврату   Уполномоченным органом Заявителю либо его представителю в течение 30 (тридцати) дней со дня его поступления с указанием причин, послуживших основанием для отказа в принятии ходатайства для рассмотрения, по форме согласно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приложению № 10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настоящему Административному регламенту.</w:t>
            </w:r>
          </w:p>
        </w:tc>
      </w:tr>
      <w:tr w:rsidR="00467262">
        <w:trPr>
          <w:trHeight w:val="458"/>
        </w:trPr>
        <w:tc>
          <w:tcPr>
            <w:tcW w:w="9527" w:type="dxa"/>
            <w:vMerge w:val="restart"/>
          </w:tcPr>
          <w:p w:rsidR="00467262" w:rsidRDefault="000C60C2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Основания для отказа в предоставлении муниципальной услуги:</w:t>
            </w:r>
          </w:p>
        </w:tc>
      </w:tr>
      <w:tr w:rsidR="00467262">
        <w:trPr>
          <w:trHeight w:val="276"/>
        </w:trPr>
        <w:tc>
          <w:tcPr>
            <w:tcW w:w="9527" w:type="dxa"/>
            <w:vMerge w:val="restart"/>
          </w:tcPr>
          <w:p w:rsidR="00467262" w:rsidRDefault="000C60C2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      </w:r>
          </w:p>
          <w:p w:rsidR="00467262" w:rsidRDefault="000C60C2">
            <w:pPr>
              <w:ind w:firstLine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  <w:p w:rsidR="00467262" w:rsidRDefault="000C60C2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наличия отрицательного заключения государственной экологической экспертизы в случае, если ее проведение предусмотрено федеральными законами.</w:t>
            </w:r>
          </w:p>
          <w:p w:rsidR="00467262" w:rsidRDefault="00467262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№5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6" w:name="Par530"/>
      <w:bookmarkEnd w:id="6"/>
      <w:r>
        <w:rPr>
          <w:rFonts w:ascii="Arial" w:hAnsi="Arial" w:cs="Arial"/>
          <w:sz w:val="20"/>
          <w:szCs w:val="20"/>
        </w:rPr>
        <w:t>ФОРМА ХОДАТАЙСТВА НА ОТНЕСЕНИЕ ЗЕМЕЛЬ ИЛИ ЗЕМЕЛЬНЫХ УЧАСТКОВ</w:t>
      </w: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местного самоуправления)   </w:t>
      </w:r>
    </w:p>
    <w:p w:rsidR="00467262" w:rsidRDefault="000C60C2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Ходатайство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 В  соответствии  с  Федеральным  </w:t>
      </w:r>
      <w:hyperlink r:id="rId9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21  декабря 2004 года   № 172-ФЗ «О  переводе  земель или земельных участков из одной категории в другую» прошу отнести земельный участок, имеющий следующие характеристики: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(местоположение) 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категории земель 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16"/>
          <w:szCs w:val="16"/>
        </w:rPr>
        <w:t>(указывается категория земель, к которой предполагается отнести земельный участок)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Земельный участок принадлежит 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r>
        <w:rPr>
          <w:rFonts w:ascii="Courier New" w:hAnsi="Courier New" w:cs="Courier New"/>
          <w:sz w:val="16"/>
          <w:szCs w:val="16"/>
        </w:rPr>
        <w:t>(указывается правообладатель земли (земельного участка))</w:t>
      </w:r>
    </w:p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праве ____________________________________________________________________</w:t>
      </w:r>
    </w:p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Обоснование отнесения земельного участка к категории земель  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Документы, необходимые для предоставления государственной услуги,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__________________________________________________________________________</w:t>
      </w:r>
    </w:p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Результат услуги выдать следующим способом: 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выдать на бумажном носителе в виде распечатанного экземпляра электронного документа в Уполномоченном органе либо в многофункциональном центре (при наличии соглашения о взаимодействии) 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направить на бумажном носителе в виде распечатанного экземпляра электронного документа посредством почтового отправления по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адресу:_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________________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918" w:type="dxa"/>
            <w:gridSpan w:val="2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(подпись)                  (фамилия и инициалы)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г.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6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ХОДАТАЙСТВА НА ПЕРЕВОД ЗЕМЕЛЬ ИЛИ ЗЕМЕЛЬНЫХ УЧАСТКОВ</w:t>
      </w: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ИЗ ОДНОЙ КАТЕГОРИИ В ДРУГУЮ КАТЕГОРИЮ</w:t>
      </w:r>
    </w:p>
    <w:p w:rsidR="00467262" w:rsidRDefault="004672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перевод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</w:t>
      </w:r>
      <w:proofErr w:type="gramStart"/>
      <w:r>
        <w:rPr>
          <w:rFonts w:ascii="Courier New" w:hAnsi="Courier New" w:cs="Courier New"/>
          <w:sz w:val="16"/>
          <w:szCs w:val="16"/>
        </w:rPr>
        <w:t>местного  самоуправления</w:t>
      </w:r>
      <w:proofErr w:type="gramEnd"/>
      <w:r>
        <w:rPr>
          <w:rFonts w:ascii="Courier New" w:hAnsi="Courier New" w:cs="Courier New"/>
          <w:sz w:val="16"/>
          <w:szCs w:val="16"/>
        </w:rPr>
        <w:t>)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:rsidR="00467262" w:rsidRDefault="000C60C2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ind w:left="4678" w:hanging="4678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 юридического лица/фамилия, имя, отчество для физического лица)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</w:t>
      </w:r>
    </w:p>
    <w:p w:rsidR="00467262" w:rsidRDefault="000C60C2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переводе земельного участка из одной категории в другую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В соответствии с Федеральным </w:t>
      </w:r>
      <w:hyperlink r:id="rId10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от 21 декабря 2004 года № 172-ФЗ  «О  переводе  земель или земельных участков из одной категории в другую» прошу  перевести  земельный  участок,  имеющий следующие характеристики: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 ___________________________________________________________,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местоположение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_____________________________________________________________________________,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(в соответствии с выпиской из Единого государственного реестра недвижимости)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земельного участка _________________________________________________,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из категории земель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(в состав которых входит земельный участок)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__________________________________________________________.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(перевод в состав которых предполагается осуществить)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Земельный участок находится на праве </w:t>
      </w:r>
      <w:r>
        <w:rPr>
          <w:rFonts w:ascii="Courier New" w:hAnsi="Courier New" w:cs="Courier New"/>
          <w:sz w:val="16"/>
          <w:szCs w:val="16"/>
        </w:rPr>
        <w:t>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(вид права)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________________________________________________________________.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16"/>
          <w:szCs w:val="16"/>
        </w:rPr>
        <w:t xml:space="preserve">(реквизиты </w:t>
      </w:r>
      <w:proofErr w:type="spellStart"/>
      <w:r>
        <w:rPr>
          <w:rFonts w:ascii="Courier New" w:hAnsi="Courier New" w:cs="Courier New"/>
          <w:sz w:val="16"/>
          <w:szCs w:val="16"/>
        </w:rPr>
        <w:t>правоудостоверяющего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документа)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Обоснование перевода земельного участка из состава земель одной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категории в другую: _________________________________________________________.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 Документы, необходимые для предоставления государственной услуги,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услуги выдать следующим способом: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выдать на бумажном носителе в виде распечатанного экземпляра электронного документа в Уполномоченном органе либо в многофункциональном центре (при наличии соглашения о взаимодействии)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137" w:type="dxa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направить на бумажном носителе в виде распечатанного экземпляра электронного документа посредством почтового отправления по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адресу:_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________________</w:t>
            </w:r>
          </w:p>
        </w:tc>
        <w:tc>
          <w:tcPr>
            <w:tcW w:w="781" w:type="dxa"/>
            <w:shd w:val="clear" w:color="auto" w:fill="auto"/>
          </w:tcPr>
          <w:p w:rsidR="00467262" w:rsidRDefault="00467262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467262">
        <w:tc>
          <w:tcPr>
            <w:tcW w:w="9918" w:type="dxa"/>
            <w:gridSpan w:val="2"/>
            <w:shd w:val="clear" w:color="auto" w:fill="auto"/>
          </w:tcPr>
          <w:p w:rsidR="00467262" w:rsidRDefault="000C60C2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(подпись)                  (фамилия и инициалы)</w:t>
      </w:r>
    </w:p>
    <w:p w:rsidR="00467262" w:rsidRDefault="0046726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г.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7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ОТНЕСЕНИИ ЗЕМЕЛЬ ИЛИ ЗЕМЕЛЬНЫХ УЧАСТКОВ</w:t>
      </w: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 ЗЕМЕЛЬ</w:t>
      </w:r>
    </w:p>
    <w:p w:rsidR="00467262" w:rsidRDefault="004672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ходатайство от _______ № ___________ и прилагаемые к нему документы, руководствуясь статьей 8   Земельного  кодекса  Российской Федерации, 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об  отнесении  земельного  участка  с кадастровым номером __:________:___ площадью __ кв. м, в границах, содержащихся в Едином государственном реестре недвижимости, с местоположением: _____________________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____________________________________, к категории земель «__________________».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(подпись)                     (фамилия и инициалы)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:rsidR="00467262" w:rsidRDefault="00467262">
      <w:pPr>
        <w:pStyle w:val="ConsPlusTitle"/>
        <w:jc w:val="center"/>
        <w:outlineLvl w:val="1"/>
        <w:rPr>
          <w:rFonts w:ascii="Times New Roman" w:hAnsi="Times New Roman" w:cs="Times New Roman"/>
          <w:color w:val="538135" w:themeColor="accent6" w:themeShade="BF"/>
        </w:rPr>
      </w:pPr>
    </w:p>
    <w:p w:rsidR="00467262" w:rsidRDefault="00467262">
      <w:pPr>
        <w:rPr>
          <w:lang w:eastAsia="ru-RU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8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tabs>
          <w:tab w:val="left" w:pos="3330"/>
        </w:tabs>
        <w:rPr>
          <w:lang w:eastAsia="ru-RU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 ПЕРЕВОДЕ ЗЕМЕЛЬ ИЛИ ЗЕМЕЛЬНЫХ УЧАСТКОВ</w:t>
      </w: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СОСТАВЕ ТАКИХ ЗЕМЕЛЬ ИЗ ОДНОЙ КАТЕГОРИИ В ДРУГУЮ 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467262" w:rsidRDefault="004672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trike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 переводе земельного участка из одной категории в другую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заявление от _______ № ___________ и прилагаемые к нему документы, руководствуясь статьей 8 Земельного  кодекса 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  переводе  земельного  участка  с  кадастровым  номером __:________:___ площадью _______ кв. м, в границах, содержащихся в Едином государственном реестре недвижимости, с местоположением: _____________________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__________________________________, из категории земель «____________________»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«_____________________» для цели: ________________________.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 ______________________________________________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____________________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(подпись)                   (фамилия и инициалы)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:rsidR="00467262" w:rsidRDefault="00467262">
      <w:pPr>
        <w:tabs>
          <w:tab w:val="left" w:pos="3330"/>
        </w:tabs>
        <w:rPr>
          <w:lang w:eastAsia="ru-RU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9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ПРЕДОСТАВЛЕНИИ МУНИЦИПАЛЬНОЙ УСЛУГИ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467262" w:rsidRDefault="0046726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67262" w:rsidRDefault="000C60C2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 отказе в предоставлении муниципальной услуги </w:t>
      </w:r>
      <w:r>
        <w:rPr>
          <w:rFonts w:ascii="Courier New" w:hAnsi="Courier New" w:cs="Courier New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    № __________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ходатайство от _______ № ___________ и прилагаемые к нему документы,  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:rsidR="00467262" w:rsidRDefault="0046726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</w:t>
      </w:r>
      <w:proofErr w:type="gramStart"/>
      <w:r>
        <w:rPr>
          <w:rFonts w:ascii="Courier New" w:hAnsi="Courier New" w:cs="Courier New"/>
          <w:sz w:val="20"/>
          <w:szCs w:val="20"/>
        </w:rPr>
        <w:t>обжалован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(подпись)                    (фамилия и инициалы)</w:t>
      </w:r>
    </w:p>
    <w:p w:rsidR="00467262" w:rsidRDefault="0046726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10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262" w:rsidRDefault="000C6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РАССМОТРЕНИИ ХОДАТАЙСТВА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467262" w:rsidRDefault="004672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об отказе в рассмотрении ходатайства 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№ __________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рассмотрении ходатайства от _______ №_________ о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:rsidR="00467262" w:rsidRDefault="000C60C2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:rsidR="00467262" w:rsidRDefault="0046726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</w:t>
      </w:r>
      <w:proofErr w:type="gramStart"/>
      <w:r>
        <w:rPr>
          <w:rFonts w:ascii="Courier New" w:hAnsi="Courier New" w:cs="Courier New"/>
          <w:sz w:val="20"/>
          <w:szCs w:val="20"/>
        </w:rPr>
        <w:t>обжалован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(подпись)                    (фамилия и инициалы)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46726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67262" w:rsidRDefault="0046726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11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262" w:rsidRDefault="000C60C2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</w:t>
      </w:r>
    </w:p>
    <w:p w:rsidR="00467262" w:rsidRDefault="000C60C2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 персональных данных</w:t>
      </w:r>
    </w:p>
    <w:p w:rsidR="00467262" w:rsidRDefault="000C60C2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обработку персональных данных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_______________________________________________________________________,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серия __________ № _______________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:rsidR="00467262" w:rsidRDefault="0046726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 20__ г. __________________________________________________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>
        <w:rPr>
          <w:rFonts w:ascii="Courier New" w:hAnsi="Courier New" w:cs="Courier New"/>
          <w:sz w:val="16"/>
          <w:szCs w:val="16"/>
        </w:rPr>
        <w:t>(когда и кем выдан)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проживающий по адресу: ________________________________________________________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семейное положение ______________________ номер телефона ______________________.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Сведения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представителе  субъекта  персональных  данных (заполняется субъектом   персональных   данных   в   случае  обращения  с  заявлением  о предоставлении государственной услуги его представителя):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 представителя)</w:t>
      </w:r>
    </w:p>
    <w:p w:rsidR="00467262" w:rsidRDefault="0046726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гражданство ______________________________ дата рождения ______________________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серия __________________ № ________________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:rsidR="00467262" w:rsidRDefault="0046726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_____________ 20__ г. 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r>
        <w:rPr>
          <w:rFonts w:ascii="Courier New" w:hAnsi="Courier New" w:cs="Courier New"/>
          <w:sz w:val="16"/>
          <w:szCs w:val="16"/>
        </w:rPr>
        <w:t>(когда и кем выдан)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проживающий по адресу: 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действует от моего имени по доверенности, удостоверенной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должности, фамилия, имя, отчество лица,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6"/>
          <w:szCs w:val="16"/>
        </w:rPr>
        <w:t>удостоверившего доверенность</w:t>
      </w:r>
      <w:r>
        <w:rPr>
          <w:rFonts w:ascii="Courier New" w:hAnsi="Courier New" w:cs="Courier New"/>
          <w:sz w:val="20"/>
          <w:szCs w:val="20"/>
        </w:rPr>
        <w:t>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_______________ 20__ г. номер в реестре   _________________________________,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иным основаниям ____________________________________________________________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(основание, реквизиты документа, подтверждающего полномочия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представителя)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  Федеральным  </w:t>
      </w:r>
      <w:hyperlink r:id="rId11" w:tooltip="consultantplus://offline/ref=A27056239DBCB4755C071AEB117A888669408BAAD0B5F10575895FDBF2714C3371B2337362A7DF007D875FD1F2ZFC8L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27 июля 2006 года № 152-ФЗ «О персональных данных» даю согласие ______(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)на   обработку  (в  том  числе  сбор,  запись, систематизацию,  накопление,  хранение, уточнение (обновление, изменение), извлечение,   использование,   передачу  (распространение,  предоставление, доступ),  обезличивание,  блокирование,  удаление,  уничтожение указанных в настоящем  согласии персональных данных в целях осуществления 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)всех действий, связанных с рассмотрением заявления (далее - согласие)</w:t>
      </w:r>
    </w:p>
    <w:p w:rsidR="00467262" w:rsidRDefault="000C60C2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467262" w:rsidRDefault="000C60C2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(цель обращения, кадастровый номер и местоположение земельного участка)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том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числе на передачу указанных в настоящем согласии персональных данных в   органы  государственной  власти  Российской  Федерации  и  Оренбургской области,   органы   местного   самоуправления   муниципальных   образований Оренбургской области, организациям и учреждениям.</w:t>
      </w:r>
    </w:p>
    <w:p w:rsidR="00467262" w:rsidRDefault="000C60C2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Персональные  данные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субъекта  персональных данных подлежат хранению в течение  сроков,  установленных  законодательством Российской Федерации. По достижении целей обработки персональные данные уничтожаются. Согласие может </w:t>
      </w:r>
      <w:proofErr w:type="gramStart"/>
      <w:r>
        <w:rPr>
          <w:rFonts w:ascii="Courier New" w:hAnsi="Courier New" w:cs="Courier New"/>
          <w:sz w:val="20"/>
          <w:szCs w:val="20"/>
        </w:rPr>
        <w:t>быть  отозвано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субъектом персональных данных путем направления письменного уведомления  ____ 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).  На  основании  письменного  обращения  субъекта персональных  данных  с  требованием прекращения обработки его персональных данных 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 прекратит обработку таких персональных данных в течение 3  (трех)  рабочих  дней,  о  чем  будет  направлено письменное уведомление субъекту персональных данных в течение 10 (десяти) рабочих дней.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__" ________________ 20__ г. ______________</w:t>
      </w:r>
      <w:proofErr w:type="gramStart"/>
      <w:r>
        <w:rPr>
          <w:rFonts w:ascii="Courier New" w:hAnsi="Courier New" w:cs="Courier New"/>
          <w:sz w:val="20"/>
          <w:szCs w:val="20"/>
        </w:rPr>
        <w:t>_  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подпись)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(инициалы, фамилия)</w:t>
      </w:r>
    </w:p>
    <w:p w:rsidR="00467262" w:rsidRDefault="000C60C2">
      <w:pPr>
        <w:spacing w:after="0" w:line="240" w:lineRule="auto"/>
        <w:jc w:val="right"/>
        <w:outlineLvl w:val="1"/>
      </w:pPr>
      <w:r>
        <w:tab/>
      </w:r>
      <w:r>
        <w:tab/>
      </w:r>
    </w:p>
    <w:p w:rsidR="00467262" w:rsidRDefault="000C60C2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467262" w:rsidRDefault="000C60C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12</w:t>
      </w:r>
    </w:p>
    <w:p w:rsidR="00467262" w:rsidRDefault="000C6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467262" w:rsidRDefault="00467262">
      <w:pPr>
        <w:tabs>
          <w:tab w:val="left" w:pos="6090"/>
          <w:tab w:val="left" w:pos="7080"/>
        </w:tabs>
      </w:pPr>
    </w:p>
    <w:p w:rsidR="00467262" w:rsidRDefault="000C60C2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ФОРМА </w:t>
      </w:r>
      <w:r>
        <w:rPr>
          <w:rFonts w:ascii="Arial" w:hAnsi="Arial" w:cs="Arial"/>
        </w:rPr>
        <w:t>ЗАЯВЛЕНИЯ ОБ ИСПРАВЛЕНИИ ОПЕЧАТОК И (ИЛИ) ОШИБОК В ВЫДАННЫХ</w:t>
      </w:r>
    </w:p>
    <w:p w:rsidR="00467262" w:rsidRDefault="000C60C2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</w:rPr>
        <w:t>В РЕЗУЛЬТАТЕ ПРЕДОСТАВЛЕНИЯ МУНИЦИПАЛЬНОЙ УСЛУГИ ДОКУМЕНТАХ</w:t>
      </w: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4672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:rsidR="00467262" w:rsidRDefault="000C60C2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:rsidR="00467262" w:rsidRDefault="00467262">
      <w:pPr>
        <w:pStyle w:val="ConsPlusNonformat"/>
        <w:jc w:val="both"/>
      </w:pP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t xml:space="preserve">                        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>КОМУ: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категории земель органа местного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самоуправления)  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:rsidR="00467262" w:rsidRDefault="000C60C2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467262" w:rsidRDefault="000C60C2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467262" w:rsidRDefault="000C60C2">
      <w:pPr>
        <w:pStyle w:val="ConsPlusNonformat"/>
        <w:jc w:val="both"/>
      </w:pPr>
      <w:r>
        <w:t xml:space="preserve">                                 ЗАЯВЛЕНИЕ</w:t>
      </w:r>
    </w:p>
    <w:p w:rsidR="00467262" w:rsidRDefault="00467262">
      <w:pPr>
        <w:pStyle w:val="ConsPlusNonformat"/>
        <w:jc w:val="both"/>
      </w:pPr>
    </w:p>
    <w:p w:rsidR="00467262" w:rsidRDefault="000C60C2">
      <w:pPr>
        <w:pStyle w:val="ConsPlusNonformat"/>
        <w:jc w:val="both"/>
      </w:pPr>
      <w:r>
        <w:t xml:space="preserve">    </w:t>
      </w:r>
      <w:proofErr w:type="gramStart"/>
      <w:r>
        <w:t>Прошу  устранить</w:t>
      </w:r>
      <w:proofErr w:type="gramEnd"/>
      <w:r>
        <w:t xml:space="preserve"> (исправить) опечатку и (или) ошибку (нужное указать) в</w:t>
      </w:r>
    </w:p>
    <w:p w:rsidR="00467262" w:rsidRDefault="000C60C2">
      <w:pPr>
        <w:pStyle w:val="ConsPlusNonformat"/>
        <w:jc w:val="both"/>
      </w:pPr>
      <w:r>
        <w:t>ранее принятом (выданном) 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t xml:space="preserve">              </w:t>
      </w:r>
      <w:r>
        <w:rPr>
          <w:sz w:val="16"/>
          <w:szCs w:val="16"/>
        </w:rPr>
        <w:t>(указывается наименование документа, в котором допущена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опечатка или ошибка)</w:t>
      </w:r>
    </w:p>
    <w:p w:rsidR="00467262" w:rsidRDefault="000C60C2">
      <w:pPr>
        <w:pStyle w:val="ConsPlusNonformat"/>
        <w:jc w:val="both"/>
      </w:pPr>
      <w:r>
        <w:t>от _________________№ _____________________________________________________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(указывается дата принятия и номер документа, в котором допущена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опечатка или ошибка)</w:t>
      </w:r>
    </w:p>
    <w:p w:rsidR="00467262" w:rsidRDefault="000C60C2">
      <w:pPr>
        <w:pStyle w:val="ConsPlusNonformat"/>
        <w:jc w:val="both"/>
      </w:pPr>
      <w:r>
        <w:t>В части 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 xml:space="preserve">               (указывается допущенная опечатка или ошибка)</w:t>
      </w:r>
    </w:p>
    <w:p w:rsidR="00467262" w:rsidRDefault="000C60C2">
      <w:pPr>
        <w:pStyle w:val="ConsPlusNonformat"/>
        <w:jc w:val="both"/>
      </w:pPr>
      <w:r>
        <w:t>В связи с 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</w:pPr>
      <w:r>
        <w:t>___________________________________________________________________________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>
        <w:rPr>
          <w:sz w:val="16"/>
          <w:szCs w:val="16"/>
        </w:rPr>
        <w:t>(указываются доводы, а также реквизиты документа(-</w:t>
      </w:r>
      <w:proofErr w:type="spellStart"/>
      <w:r>
        <w:rPr>
          <w:sz w:val="16"/>
          <w:szCs w:val="16"/>
        </w:rPr>
        <w:t>ов</w:t>
      </w:r>
      <w:proofErr w:type="spellEnd"/>
      <w:r>
        <w:rPr>
          <w:sz w:val="16"/>
          <w:szCs w:val="16"/>
        </w:rPr>
        <w:t>), обосновывающих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доводы заявителя о наличии опечатки, ошибки, а также содержащих правильные</w:t>
      </w:r>
    </w:p>
    <w:p w:rsidR="00467262" w:rsidRDefault="000C60C2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сведения).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:rsidR="00467262" w:rsidRDefault="000C60C2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:rsidR="00467262" w:rsidRDefault="00467262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:rsidR="00467262" w:rsidRDefault="000C60C2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Результат услуги выдать следующим </w:t>
      </w:r>
      <w:proofErr w:type="gramStart"/>
      <w:r>
        <w:rPr>
          <w:rFonts w:ascii="Courier New" w:hAnsi="Courier New" w:cs="Courier New"/>
          <w:sz w:val="20"/>
          <w:szCs w:val="20"/>
        </w:rPr>
        <w:t>способом:_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должность (для заявителя – </w:t>
      </w:r>
    </w:p>
    <w:p w:rsidR="00467262" w:rsidRDefault="000C60C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юридического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лица)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(подпись)                  (фамилия и инициалы)</w:t>
      </w:r>
    </w:p>
    <w:p w:rsidR="00467262" w:rsidRDefault="00467262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:rsidR="00467262" w:rsidRPr="00435A2D" w:rsidRDefault="000C60C2" w:rsidP="00435A2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  <w:sectPr w:rsidR="00467262" w:rsidRPr="00435A2D">
          <w:headerReference w:type="default" r:id="rId12"/>
          <w:pgSz w:w="11906" w:h="16838"/>
          <w:pgMar w:top="851" w:right="851" w:bottom="284" w:left="1701" w:header="709" w:footer="709" w:gutter="0"/>
          <w:cols w:space="708"/>
          <w:titlePg/>
          <w:docGrid w:linePitch="360"/>
        </w:sectPr>
      </w:pPr>
      <w:r>
        <w:rPr>
          <w:rFonts w:ascii="Courier New" w:hAnsi="Courier New" w:cs="Courier New"/>
          <w:sz w:val="20"/>
          <w:szCs w:val="20"/>
        </w:rPr>
        <w:t>Дата ___________ г.</w:t>
      </w:r>
    </w:p>
    <w:p w:rsidR="00467262" w:rsidRDefault="00467262"/>
    <w:sectPr w:rsidR="00467262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33B4" w:rsidRDefault="00E333B4">
      <w:pPr>
        <w:spacing w:after="0" w:line="240" w:lineRule="auto"/>
      </w:pPr>
      <w:r>
        <w:separator/>
      </w:r>
    </w:p>
  </w:endnote>
  <w:endnote w:type="continuationSeparator" w:id="0">
    <w:p w:rsidR="00E333B4" w:rsidRDefault="00E3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33B4" w:rsidRDefault="00E333B4">
      <w:pPr>
        <w:spacing w:after="0" w:line="240" w:lineRule="auto"/>
      </w:pPr>
      <w:r>
        <w:separator/>
      </w:r>
    </w:p>
  </w:footnote>
  <w:footnote w:type="continuationSeparator" w:id="0">
    <w:p w:rsidR="00E333B4" w:rsidRDefault="00E3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821101"/>
      <w:docPartObj>
        <w:docPartGallery w:val="Page Numbers (Top of Page)"/>
        <w:docPartUnique/>
      </w:docPartObj>
    </w:sdtPr>
    <w:sdtEndPr/>
    <w:sdtContent>
      <w:p w:rsidR="000C60C2" w:rsidRDefault="000C60C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1DC7"/>
    <w:multiLevelType w:val="multilevel"/>
    <w:tmpl w:val="12222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E2790F"/>
    <w:multiLevelType w:val="hybridMultilevel"/>
    <w:tmpl w:val="1EE4948E"/>
    <w:lvl w:ilvl="0" w:tplc="E48A00FC">
      <w:start w:val="1"/>
      <w:numFmt w:val="decimal"/>
      <w:lvlText w:val="%1."/>
      <w:lvlJc w:val="left"/>
      <w:pPr>
        <w:ind w:left="709" w:hanging="360"/>
      </w:pPr>
    </w:lvl>
    <w:lvl w:ilvl="1" w:tplc="0BB46726">
      <w:start w:val="1"/>
      <w:numFmt w:val="lowerLetter"/>
      <w:lvlText w:val="%2."/>
      <w:lvlJc w:val="left"/>
      <w:pPr>
        <w:ind w:left="1429" w:hanging="360"/>
      </w:pPr>
    </w:lvl>
    <w:lvl w:ilvl="2" w:tplc="A476C7FC">
      <w:start w:val="1"/>
      <w:numFmt w:val="lowerRoman"/>
      <w:lvlText w:val="%3."/>
      <w:lvlJc w:val="right"/>
      <w:pPr>
        <w:ind w:left="2149" w:hanging="180"/>
      </w:pPr>
    </w:lvl>
    <w:lvl w:ilvl="3" w:tplc="BBC86314">
      <w:start w:val="1"/>
      <w:numFmt w:val="decimal"/>
      <w:lvlText w:val="%4."/>
      <w:lvlJc w:val="left"/>
      <w:pPr>
        <w:ind w:left="2869" w:hanging="360"/>
      </w:pPr>
    </w:lvl>
    <w:lvl w:ilvl="4" w:tplc="50DEED58">
      <w:start w:val="1"/>
      <w:numFmt w:val="lowerLetter"/>
      <w:lvlText w:val="%5."/>
      <w:lvlJc w:val="left"/>
      <w:pPr>
        <w:ind w:left="3589" w:hanging="360"/>
      </w:pPr>
    </w:lvl>
    <w:lvl w:ilvl="5" w:tplc="EBFCAD2C">
      <w:start w:val="1"/>
      <w:numFmt w:val="lowerRoman"/>
      <w:lvlText w:val="%6."/>
      <w:lvlJc w:val="right"/>
      <w:pPr>
        <w:ind w:left="4309" w:hanging="180"/>
      </w:pPr>
    </w:lvl>
    <w:lvl w:ilvl="6" w:tplc="05EED306">
      <w:start w:val="1"/>
      <w:numFmt w:val="decimal"/>
      <w:lvlText w:val="%7."/>
      <w:lvlJc w:val="left"/>
      <w:pPr>
        <w:ind w:left="5029" w:hanging="360"/>
      </w:pPr>
    </w:lvl>
    <w:lvl w:ilvl="7" w:tplc="253E1F5E">
      <w:start w:val="1"/>
      <w:numFmt w:val="lowerLetter"/>
      <w:lvlText w:val="%8."/>
      <w:lvlJc w:val="left"/>
      <w:pPr>
        <w:ind w:left="5749" w:hanging="360"/>
      </w:pPr>
    </w:lvl>
    <w:lvl w:ilvl="8" w:tplc="9C2CA99C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1A754ED"/>
    <w:multiLevelType w:val="multilevel"/>
    <w:tmpl w:val="B2B8D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B9073B"/>
    <w:multiLevelType w:val="hybridMultilevel"/>
    <w:tmpl w:val="222E94EE"/>
    <w:lvl w:ilvl="0" w:tplc="A9B052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34CB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80E05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7A687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A671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0A5C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B868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465F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727A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5FE43FF"/>
    <w:multiLevelType w:val="hybridMultilevel"/>
    <w:tmpl w:val="BC5CC802"/>
    <w:lvl w:ilvl="0" w:tplc="5DE4914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4D818A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10A74D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792C95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00A451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21010F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35C294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F66FF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8CCC08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8AD1C3D"/>
    <w:multiLevelType w:val="hybridMultilevel"/>
    <w:tmpl w:val="22848B66"/>
    <w:lvl w:ilvl="0" w:tplc="5844B8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4D4AA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82EA7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4D84F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461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14C1B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09467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3674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DCC3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A2C0B11"/>
    <w:multiLevelType w:val="hybridMultilevel"/>
    <w:tmpl w:val="6694C162"/>
    <w:lvl w:ilvl="0" w:tplc="B5D8D5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506B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81A91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0A06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D8D8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EE93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02E3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F46A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9FC5A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0725330"/>
    <w:multiLevelType w:val="hybridMultilevel"/>
    <w:tmpl w:val="27B82288"/>
    <w:lvl w:ilvl="0" w:tplc="3740DD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202A2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D983B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ED623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E8A9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FCEE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92A7E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5AC5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51E64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4F5540D"/>
    <w:multiLevelType w:val="hybridMultilevel"/>
    <w:tmpl w:val="57A82638"/>
    <w:lvl w:ilvl="0" w:tplc="CF42C09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F90E1FB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2F2B5A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ABE3E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6CE2B2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B84AC0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9C2EFC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9C075A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40C2E46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5581FF5"/>
    <w:multiLevelType w:val="hybridMultilevel"/>
    <w:tmpl w:val="3EBAF556"/>
    <w:lvl w:ilvl="0" w:tplc="D024B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A0EAE0">
      <w:start w:val="1"/>
      <w:numFmt w:val="lowerLetter"/>
      <w:lvlText w:val="%2."/>
      <w:lvlJc w:val="left"/>
      <w:pPr>
        <w:ind w:left="1440" w:hanging="360"/>
      </w:pPr>
    </w:lvl>
    <w:lvl w:ilvl="2" w:tplc="53622D3A">
      <w:start w:val="1"/>
      <w:numFmt w:val="lowerRoman"/>
      <w:lvlText w:val="%3."/>
      <w:lvlJc w:val="right"/>
      <w:pPr>
        <w:ind w:left="2160" w:hanging="180"/>
      </w:pPr>
    </w:lvl>
    <w:lvl w:ilvl="3" w:tplc="526419EC">
      <w:start w:val="1"/>
      <w:numFmt w:val="decimal"/>
      <w:lvlText w:val="%4."/>
      <w:lvlJc w:val="left"/>
      <w:pPr>
        <w:ind w:left="2880" w:hanging="360"/>
      </w:pPr>
    </w:lvl>
    <w:lvl w:ilvl="4" w:tplc="F9A25E58">
      <w:start w:val="1"/>
      <w:numFmt w:val="lowerLetter"/>
      <w:lvlText w:val="%5."/>
      <w:lvlJc w:val="left"/>
      <w:pPr>
        <w:ind w:left="3600" w:hanging="360"/>
      </w:pPr>
    </w:lvl>
    <w:lvl w:ilvl="5" w:tplc="C9E4ED34">
      <w:start w:val="1"/>
      <w:numFmt w:val="lowerRoman"/>
      <w:lvlText w:val="%6."/>
      <w:lvlJc w:val="right"/>
      <w:pPr>
        <w:ind w:left="4320" w:hanging="180"/>
      </w:pPr>
    </w:lvl>
    <w:lvl w:ilvl="6" w:tplc="7B54C3AC">
      <w:start w:val="1"/>
      <w:numFmt w:val="decimal"/>
      <w:lvlText w:val="%7."/>
      <w:lvlJc w:val="left"/>
      <w:pPr>
        <w:ind w:left="5040" w:hanging="360"/>
      </w:pPr>
    </w:lvl>
    <w:lvl w:ilvl="7" w:tplc="25687016">
      <w:start w:val="1"/>
      <w:numFmt w:val="lowerLetter"/>
      <w:lvlText w:val="%8."/>
      <w:lvlJc w:val="left"/>
      <w:pPr>
        <w:ind w:left="5760" w:hanging="360"/>
      </w:pPr>
    </w:lvl>
    <w:lvl w:ilvl="8" w:tplc="5774878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92D02"/>
    <w:multiLevelType w:val="hybridMultilevel"/>
    <w:tmpl w:val="E9285EEC"/>
    <w:lvl w:ilvl="0" w:tplc="F7B0B3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11CC0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FED4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A22E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D28AF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7C92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D5E88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E4447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66EB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36F40F2"/>
    <w:multiLevelType w:val="hybridMultilevel"/>
    <w:tmpl w:val="B06CAFE8"/>
    <w:lvl w:ilvl="0" w:tplc="4554FBCE">
      <w:start w:val="1"/>
      <w:numFmt w:val="decimal"/>
      <w:lvlText w:val="%1."/>
      <w:lvlJc w:val="left"/>
      <w:pPr>
        <w:ind w:left="709" w:hanging="360"/>
      </w:pPr>
    </w:lvl>
    <w:lvl w:ilvl="1" w:tplc="96748A22">
      <w:start w:val="1"/>
      <w:numFmt w:val="lowerLetter"/>
      <w:lvlText w:val="%2."/>
      <w:lvlJc w:val="left"/>
      <w:pPr>
        <w:ind w:left="1429" w:hanging="360"/>
      </w:pPr>
    </w:lvl>
    <w:lvl w:ilvl="2" w:tplc="A3C2F608">
      <w:start w:val="1"/>
      <w:numFmt w:val="lowerRoman"/>
      <w:lvlText w:val="%3."/>
      <w:lvlJc w:val="right"/>
      <w:pPr>
        <w:ind w:left="2149" w:hanging="180"/>
      </w:pPr>
    </w:lvl>
    <w:lvl w:ilvl="3" w:tplc="37286CEE">
      <w:start w:val="1"/>
      <w:numFmt w:val="decimal"/>
      <w:lvlText w:val="%4."/>
      <w:lvlJc w:val="left"/>
      <w:pPr>
        <w:ind w:left="2869" w:hanging="360"/>
      </w:pPr>
    </w:lvl>
    <w:lvl w:ilvl="4" w:tplc="3ECA35EE">
      <w:start w:val="1"/>
      <w:numFmt w:val="lowerLetter"/>
      <w:lvlText w:val="%5."/>
      <w:lvlJc w:val="left"/>
      <w:pPr>
        <w:ind w:left="3589" w:hanging="360"/>
      </w:pPr>
    </w:lvl>
    <w:lvl w:ilvl="5" w:tplc="45D0BAD6">
      <w:start w:val="1"/>
      <w:numFmt w:val="lowerRoman"/>
      <w:lvlText w:val="%6."/>
      <w:lvlJc w:val="right"/>
      <w:pPr>
        <w:ind w:left="4309" w:hanging="180"/>
      </w:pPr>
    </w:lvl>
    <w:lvl w:ilvl="6" w:tplc="1314228C">
      <w:start w:val="1"/>
      <w:numFmt w:val="decimal"/>
      <w:lvlText w:val="%7."/>
      <w:lvlJc w:val="left"/>
      <w:pPr>
        <w:ind w:left="5029" w:hanging="360"/>
      </w:pPr>
    </w:lvl>
    <w:lvl w:ilvl="7" w:tplc="D462327E">
      <w:start w:val="1"/>
      <w:numFmt w:val="lowerLetter"/>
      <w:lvlText w:val="%8."/>
      <w:lvlJc w:val="left"/>
      <w:pPr>
        <w:ind w:left="5749" w:hanging="360"/>
      </w:pPr>
    </w:lvl>
    <w:lvl w:ilvl="8" w:tplc="8A7AE406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49F862B1"/>
    <w:multiLevelType w:val="hybridMultilevel"/>
    <w:tmpl w:val="1CAC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936F8"/>
    <w:multiLevelType w:val="hybridMultilevel"/>
    <w:tmpl w:val="C9789AAE"/>
    <w:lvl w:ilvl="0" w:tplc="507AC360">
      <w:start w:val="1"/>
      <w:numFmt w:val="decimal"/>
      <w:lvlText w:val="%1."/>
      <w:lvlJc w:val="left"/>
      <w:pPr>
        <w:ind w:left="9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E66365"/>
    <w:multiLevelType w:val="multilevel"/>
    <w:tmpl w:val="63D8D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063FD5"/>
    <w:multiLevelType w:val="multilevel"/>
    <w:tmpl w:val="A4C6E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593442"/>
    <w:multiLevelType w:val="hybridMultilevel"/>
    <w:tmpl w:val="0D6E924E"/>
    <w:lvl w:ilvl="0" w:tplc="536E28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8B65E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9228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4C21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6ABE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C894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828D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B27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8D077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CCA7ED6"/>
    <w:multiLevelType w:val="hybridMultilevel"/>
    <w:tmpl w:val="4E323002"/>
    <w:lvl w:ilvl="0" w:tplc="B86C96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F2E63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5824D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A841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BC82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A09A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D845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2221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D8EB6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62C202E3"/>
    <w:multiLevelType w:val="hybridMultilevel"/>
    <w:tmpl w:val="FCFC1D1C"/>
    <w:lvl w:ilvl="0" w:tplc="4678DA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9A33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18EB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EEF5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74E4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27E09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1A88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F3207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BC9F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6E23008"/>
    <w:multiLevelType w:val="multilevel"/>
    <w:tmpl w:val="6C509A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21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F3E77CF"/>
    <w:multiLevelType w:val="hybridMultilevel"/>
    <w:tmpl w:val="2902A162"/>
    <w:lvl w:ilvl="0" w:tplc="57EC4C2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A0688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D4288F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C729E8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1BC2C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4648D0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9E69C7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B08F95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34A0FD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83C79F6"/>
    <w:multiLevelType w:val="hybridMultilevel"/>
    <w:tmpl w:val="5F64061A"/>
    <w:lvl w:ilvl="0" w:tplc="0486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CA0EF6">
      <w:start w:val="1"/>
      <w:numFmt w:val="lowerLetter"/>
      <w:lvlText w:val="%2."/>
      <w:lvlJc w:val="left"/>
      <w:pPr>
        <w:ind w:left="1440" w:hanging="360"/>
      </w:pPr>
    </w:lvl>
    <w:lvl w:ilvl="2" w:tplc="382A008E">
      <w:start w:val="1"/>
      <w:numFmt w:val="lowerRoman"/>
      <w:lvlText w:val="%3."/>
      <w:lvlJc w:val="right"/>
      <w:pPr>
        <w:ind w:left="2160" w:hanging="180"/>
      </w:pPr>
    </w:lvl>
    <w:lvl w:ilvl="3" w:tplc="87F65344">
      <w:start w:val="1"/>
      <w:numFmt w:val="decimal"/>
      <w:lvlText w:val="%4."/>
      <w:lvlJc w:val="left"/>
      <w:pPr>
        <w:ind w:left="2880" w:hanging="360"/>
      </w:pPr>
    </w:lvl>
    <w:lvl w:ilvl="4" w:tplc="B37E6570">
      <w:start w:val="1"/>
      <w:numFmt w:val="lowerLetter"/>
      <w:lvlText w:val="%5."/>
      <w:lvlJc w:val="left"/>
      <w:pPr>
        <w:ind w:left="3600" w:hanging="360"/>
      </w:pPr>
    </w:lvl>
    <w:lvl w:ilvl="5" w:tplc="155E0170">
      <w:start w:val="1"/>
      <w:numFmt w:val="lowerRoman"/>
      <w:lvlText w:val="%6."/>
      <w:lvlJc w:val="right"/>
      <w:pPr>
        <w:ind w:left="4320" w:hanging="180"/>
      </w:pPr>
    </w:lvl>
    <w:lvl w:ilvl="6" w:tplc="5D24896C">
      <w:start w:val="1"/>
      <w:numFmt w:val="decimal"/>
      <w:lvlText w:val="%7."/>
      <w:lvlJc w:val="left"/>
      <w:pPr>
        <w:ind w:left="5040" w:hanging="360"/>
      </w:pPr>
    </w:lvl>
    <w:lvl w:ilvl="7" w:tplc="84B0F7C8">
      <w:start w:val="1"/>
      <w:numFmt w:val="lowerLetter"/>
      <w:lvlText w:val="%8."/>
      <w:lvlJc w:val="left"/>
      <w:pPr>
        <w:ind w:left="5760" w:hanging="360"/>
      </w:pPr>
    </w:lvl>
    <w:lvl w:ilvl="8" w:tplc="3BEAE2D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85DFC"/>
    <w:multiLevelType w:val="hybridMultilevel"/>
    <w:tmpl w:val="CE8EDA6A"/>
    <w:lvl w:ilvl="0" w:tplc="5B1CDE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FECD9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584FF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3860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5C25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EE4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C2A7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666B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A021E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0"/>
  </w:num>
  <w:num w:numId="5">
    <w:abstractNumId w:val="9"/>
  </w:num>
  <w:num w:numId="6">
    <w:abstractNumId w:val="21"/>
  </w:num>
  <w:num w:numId="7">
    <w:abstractNumId w:val="19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18"/>
  </w:num>
  <w:num w:numId="15">
    <w:abstractNumId w:val="16"/>
  </w:num>
  <w:num w:numId="16">
    <w:abstractNumId w:val="5"/>
  </w:num>
  <w:num w:numId="17">
    <w:abstractNumId w:val="3"/>
  </w:num>
  <w:num w:numId="18">
    <w:abstractNumId w:val="22"/>
  </w:num>
  <w:num w:numId="19">
    <w:abstractNumId w:val="11"/>
  </w:num>
  <w:num w:numId="20">
    <w:abstractNumId w:val="1"/>
  </w:num>
  <w:num w:numId="21">
    <w:abstractNumId w:val="2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262"/>
    <w:rsid w:val="000C60C2"/>
    <w:rsid w:val="00435A2D"/>
    <w:rsid w:val="00467262"/>
    <w:rsid w:val="00782B85"/>
    <w:rsid w:val="00D21286"/>
    <w:rsid w:val="00E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FD29"/>
  <w15:docId w15:val="{487F6D6B-E9AC-4106-BED7-B5068792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af7">
    <w:name w:val="Основной текст_"/>
    <w:basedOn w:val="a0"/>
    <w:link w:val="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table" w:customStyle="1" w:styleId="33">
    <w:name w:val="Сетка таблицы3"/>
    <w:basedOn w:val="a1"/>
    <w:next w:val="af8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Уровень 1"/>
    <w:basedOn w:val="a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">
    <w:name w:val="Заголовок №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5245A62138BA9A2824EE616792B43E67FAE89A33C1F39318CDB5B59CBB1392F32EA8F818CF7CBC92AED97CFA9A253EF88CE277D6CBEA63nDk9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7056239DBCB4755C071AEB117A888669408BAAD0B5F10575895FDBF2714C3371B2337362A7DF007D875FD1F2ZFC8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7087267D81892EADC0796CA82B344633986AB5F397A4C923BB92D145652CDC4974890F4830D1B337186F341F470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7087267D81892EADC0796CA82B344633986AB5F397A4C923BB92D145652CDC4974890F4830D1B337186F341F470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438D9-CFD0-45F6-9BEF-44114174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25</Pages>
  <Words>8835</Words>
  <Characters>50362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42</cp:revision>
  <cp:lastPrinted>2026-05-28T11:00:00Z</cp:lastPrinted>
  <dcterms:created xsi:type="dcterms:W3CDTF">2024-08-29T11:39:00Z</dcterms:created>
  <dcterms:modified xsi:type="dcterms:W3CDTF">2026-05-28T11:01:00Z</dcterms:modified>
</cp:coreProperties>
</file>